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08B84FCE" w:rsidR="00FC5E9C" w:rsidRPr="00B13E4C" w:rsidRDefault="00357A86" w:rsidP="00C525EB">
      <w:pPr>
        <w:jc w:val="center"/>
        <w:rPr>
          <w:rFonts w:ascii="Times New Roman" w:hAnsi="Times New Roman"/>
          <w:b/>
          <w:sz w:val="28"/>
          <w:szCs w:val="28"/>
        </w:rPr>
      </w:pPr>
      <w:r>
        <w:rPr>
          <w:rFonts w:ascii="Times New Roman" w:hAnsi="Times New Roman"/>
          <w:b/>
          <w:sz w:val="28"/>
          <w:szCs w:val="28"/>
        </w:rPr>
        <w:t>September 15</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0566ED66"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w:t>
      </w:r>
      <w:r w:rsidR="000139B7">
        <w:rPr>
          <w:rFonts w:ascii="Times New Roman" w:hAnsi="Times New Roman"/>
        </w:rPr>
        <w:t>h</w:t>
      </w:r>
      <w:r w:rsidR="00710D7F" w:rsidRPr="00B13E4C">
        <w:rPr>
          <w:rFonts w:ascii="Times New Roman" w:hAnsi="Times New Roman"/>
        </w:rPr>
        <w:t>om Wade</w:t>
      </w:r>
      <w:r w:rsidR="00AF2479">
        <w:rPr>
          <w:rFonts w:ascii="Times New Roman" w:hAnsi="Times New Roman"/>
        </w:rPr>
        <w:t>, Carole Chadima</w:t>
      </w:r>
    </w:p>
    <w:p w14:paraId="058BBE79" w14:textId="189D9E5E"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p>
    <w:p w14:paraId="3E94ED71" w14:textId="77777777" w:rsidR="007B1869" w:rsidRPr="00B13E4C" w:rsidRDefault="007B1869" w:rsidP="007B1869">
      <w:pPr>
        <w:rPr>
          <w:rFonts w:ascii="Times New Roman" w:hAnsi="Times New Roman"/>
        </w:rPr>
      </w:pPr>
    </w:p>
    <w:p w14:paraId="31B542C3" w14:textId="137218F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BC2B60">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7A05A18C"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357A86">
        <w:rPr>
          <w:rFonts w:ascii="Times New Roman" w:hAnsi="Times New Roman"/>
        </w:rPr>
        <w:t>September</w:t>
      </w:r>
      <w:r w:rsidR="00A237E8">
        <w:rPr>
          <w:rFonts w:ascii="Times New Roman" w:hAnsi="Times New Roman"/>
        </w:rPr>
        <w:t xml:space="preserve">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Pr="00B13E4C">
        <w:rPr>
          <w:rFonts w:ascii="Times New Roman" w:hAnsi="Times New Roman"/>
          <w:iCs/>
        </w:rPr>
        <w:t>Agenda –</w:t>
      </w:r>
      <w:r w:rsidR="00DB7F58">
        <w:rPr>
          <w:rFonts w:ascii="Times New Roman" w:hAnsi="Times New Roman"/>
          <w:iCs/>
        </w:rPr>
        <w:t xml:space="preserve"> </w:t>
      </w:r>
      <w:r w:rsidR="00357A86" w:rsidRPr="00B13E4C">
        <w:rPr>
          <w:rFonts w:ascii="Times New Roman" w:hAnsi="Times New Roman"/>
        </w:rPr>
        <w:t>Anne Solik</w:t>
      </w:r>
      <w:r w:rsidR="00357A86"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357A86">
        <w:rPr>
          <w:rFonts w:ascii="Times New Roman" w:hAnsi="Times New Roman"/>
          <w:bCs/>
        </w:rPr>
        <w:t>otion approved by 5</w:t>
      </w:r>
      <w:r w:rsidR="002816C4">
        <w:rPr>
          <w:rFonts w:ascii="Times New Roman" w:hAnsi="Times New Roman"/>
          <w:bCs/>
        </w:rPr>
        <w:t>/0</w:t>
      </w:r>
      <w:r w:rsidRPr="00B13E4C">
        <w:rPr>
          <w:rFonts w:ascii="Times New Roman" w:hAnsi="Times New Roman"/>
          <w:bCs/>
        </w:rPr>
        <w:t xml:space="preserve"> vote.</w:t>
      </w:r>
    </w:p>
    <w:p w14:paraId="29377953" w14:textId="59FEBDDC" w:rsidR="007C129B" w:rsidRPr="00FF7E0D" w:rsidRDefault="00A237E8" w:rsidP="007C129B">
      <w:pPr>
        <w:numPr>
          <w:ilvl w:val="1"/>
          <w:numId w:val="1"/>
        </w:numPr>
        <w:rPr>
          <w:rFonts w:ascii="Times New Roman" w:hAnsi="Times New Roman"/>
        </w:rPr>
      </w:pPr>
      <w:r>
        <w:rPr>
          <w:rFonts w:ascii="Times New Roman" w:hAnsi="Times New Roman"/>
        </w:rPr>
        <w:t>Approval of</w:t>
      </w:r>
      <w:r w:rsidR="00DB7F58">
        <w:rPr>
          <w:rFonts w:ascii="Times New Roman" w:hAnsi="Times New Roman"/>
        </w:rPr>
        <w:t xml:space="preserve"> June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357A86" w:rsidRPr="00357A86">
        <w:rPr>
          <w:rFonts w:ascii="Times New Roman" w:hAnsi="Times New Roman"/>
        </w:rPr>
        <w:t xml:space="preserve"> </w:t>
      </w:r>
      <w:r w:rsidR="00357A86" w:rsidRPr="00B13E4C">
        <w:rPr>
          <w:rFonts w:ascii="Times New Roman" w:hAnsi="Times New Roman"/>
        </w:rPr>
        <w:t>Anne Solik</w:t>
      </w:r>
      <w:r w:rsidR="00A131E2" w:rsidRPr="00A131E2">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sidRPr="00357A86">
        <w:rPr>
          <w:rFonts w:ascii="Times New Roman" w:hAnsi="Times New Roman"/>
          <w:iCs/>
        </w:rPr>
        <w:t xml:space="preserve"> </w:t>
      </w:r>
      <w:r w:rsidR="00357A86">
        <w:rPr>
          <w:rFonts w:ascii="Times New Roman" w:hAnsi="Times New Roman"/>
          <w:iCs/>
        </w:rPr>
        <w:t>Mike Easter</w:t>
      </w:r>
      <w:r w:rsidR="00710D7F">
        <w:rPr>
          <w:rFonts w:ascii="Times New Roman" w:hAnsi="Times New Roman"/>
          <w:bCs/>
        </w:rPr>
        <w:t xml:space="preserve"> </w:t>
      </w:r>
      <w:r w:rsidR="00FF7E0D" w:rsidRPr="00B13E4C">
        <w:rPr>
          <w:rFonts w:ascii="Times New Roman" w:hAnsi="Times New Roman"/>
          <w:bCs/>
        </w:rPr>
        <w:t>seconde</w:t>
      </w:r>
      <w:r w:rsidR="00357A86">
        <w:rPr>
          <w:rFonts w:ascii="Times New Roman" w:hAnsi="Times New Roman"/>
          <w:bCs/>
        </w:rPr>
        <w:t>d.  Motion approved by 5</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22F590C7" w:rsidR="005514F2" w:rsidRDefault="005514F2" w:rsidP="00357A86">
      <w:pPr>
        <w:pStyle w:val="ListParagraph"/>
        <w:ind w:left="108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7B39C4FC"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FF7E0D">
        <w:rPr>
          <w:rFonts w:ascii="Times New Roman" w:hAnsi="Times New Roman"/>
          <w:sz w:val="22"/>
          <w:szCs w:val="22"/>
        </w:rPr>
        <w:t xml:space="preserve">Presented by the Board, </w:t>
      </w:r>
      <w:r w:rsidR="00415DCA">
        <w:rPr>
          <w:rFonts w:ascii="Times New Roman" w:hAnsi="Times New Roman"/>
          <w:sz w:val="22"/>
          <w:szCs w:val="22"/>
        </w:rPr>
        <w:t xml:space="preserve">see attached. </w:t>
      </w:r>
    </w:p>
    <w:p w14:paraId="3B3294DD" w14:textId="15008D40" w:rsidR="00C531C2" w:rsidRPr="001470D2" w:rsidRDefault="00CB6892" w:rsidP="001470D2">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1470D2">
        <w:rPr>
          <w:rFonts w:ascii="Times New Roman" w:hAnsi="Times New Roman"/>
          <w:sz w:val="22"/>
          <w:szCs w:val="22"/>
        </w:rPr>
        <w:t>- nothing new to report.</w:t>
      </w:r>
    </w:p>
    <w:p w14:paraId="6DC21FA5" w14:textId="68772EC5" w:rsidR="00E566B0" w:rsidRDefault="00E566B0" w:rsidP="00E566B0">
      <w:pPr>
        <w:pStyle w:val="ColorfulList-Accent11"/>
        <w:numPr>
          <w:ilvl w:val="1"/>
          <w:numId w:val="1"/>
        </w:numPr>
        <w:rPr>
          <w:rFonts w:ascii="Times New Roman" w:hAnsi="Times New Roman"/>
          <w:sz w:val="22"/>
          <w:szCs w:val="22"/>
        </w:rPr>
      </w:pPr>
      <w:r>
        <w:rPr>
          <w:rFonts w:ascii="Times New Roman" w:hAnsi="Times New Roman"/>
          <w:sz w:val="22"/>
          <w:szCs w:val="22"/>
        </w:rPr>
        <w:t xml:space="preserve">  </w:t>
      </w:r>
      <w:r w:rsidRPr="00E566B0">
        <w:rPr>
          <w:rFonts w:ascii="Times New Roman" w:hAnsi="Times New Roman"/>
          <w:b/>
          <w:sz w:val="22"/>
          <w:szCs w:val="22"/>
        </w:rPr>
        <w:t>Market Report</w:t>
      </w:r>
      <w:r>
        <w:rPr>
          <w:rFonts w:ascii="Times New Roman" w:hAnsi="Times New Roman"/>
          <w:sz w:val="22"/>
          <w:szCs w:val="22"/>
        </w:rPr>
        <w:t>- Jasper</w:t>
      </w:r>
    </w:p>
    <w:p w14:paraId="3F4A260A" w14:textId="48E13118" w:rsidR="00E566B0" w:rsidRPr="00E566B0" w:rsidRDefault="001470D2" w:rsidP="00E566B0">
      <w:pPr>
        <w:pStyle w:val="ColorfulList-Accent11"/>
        <w:numPr>
          <w:ilvl w:val="2"/>
          <w:numId w:val="1"/>
        </w:numPr>
        <w:rPr>
          <w:rFonts w:ascii="Times New Roman" w:hAnsi="Times New Roman"/>
          <w:sz w:val="22"/>
          <w:szCs w:val="22"/>
        </w:rPr>
      </w:pPr>
      <w:r>
        <w:rPr>
          <w:rFonts w:ascii="Times New Roman" w:hAnsi="Times New Roman"/>
          <w:sz w:val="22"/>
          <w:szCs w:val="22"/>
        </w:rPr>
        <w:t>Jasper was absent.</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7A944FDB"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1470D2">
        <w:rPr>
          <w:rFonts w:ascii="Times New Roman" w:hAnsi="Times New Roman"/>
          <w:sz w:val="22"/>
          <w:szCs w:val="22"/>
        </w:rPr>
        <w:t>- nothing new to report.</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53B8417F"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930684">
        <w:rPr>
          <w:rFonts w:ascii="Times New Roman" w:hAnsi="Times New Roman"/>
          <w:sz w:val="22"/>
          <w:szCs w:val="22"/>
        </w:rPr>
        <w:t>. Wade</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930684">
        <w:rPr>
          <w:rFonts w:ascii="Times New Roman" w:hAnsi="Times New Roman"/>
          <w:bCs/>
          <w:sz w:val="22"/>
          <w:szCs w:val="22"/>
        </w:rPr>
        <w:t>by Easter</w:t>
      </w:r>
      <w:r w:rsidR="00C97ACA" w:rsidRPr="00B13E4C">
        <w:rPr>
          <w:rFonts w:ascii="Times New Roman" w:hAnsi="Times New Roman"/>
          <w:bCs/>
          <w:sz w:val="22"/>
          <w:szCs w:val="22"/>
        </w:rPr>
        <w:t>.</w:t>
      </w:r>
      <w:r w:rsidR="00E27880" w:rsidRPr="00B13E4C">
        <w:rPr>
          <w:rFonts w:ascii="Times New Roman" w:hAnsi="Times New Roman"/>
          <w:bCs/>
          <w:sz w:val="22"/>
          <w:szCs w:val="22"/>
        </w:rPr>
        <w:t xml:space="preserve"> </w:t>
      </w:r>
      <w:r w:rsidR="001144E4">
        <w:rPr>
          <w:rFonts w:ascii="Times New Roman" w:hAnsi="Times New Roman"/>
          <w:bCs/>
          <w:sz w:val="22"/>
          <w:szCs w:val="22"/>
        </w:rPr>
        <w:t>Action</w:t>
      </w:r>
      <w:r w:rsidR="001470D2">
        <w:rPr>
          <w:rFonts w:ascii="Times New Roman" w:hAnsi="Times New Roman"/>
          <w:bCs/>
          <w:sz w:val="22"/>
          <w:szCs w:val="22"/>
        </w:rPr>
        <w:t xml:space="preserve"> approved by 5</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5EB5802C"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Receivables from Library and KidsCommunity</w:t>
      </w:r>
    </w:p>
    <w:p w14:paraId="74030C6C" w14:textId="0E4060AB" w:rsidR="001470D2" w:rsidRPr="00541193" w:rsidRDefault="001470D2"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Purchase of new riding lawn mower from Home Depot in the amount of </w:t>
      </w:r>
      <w:r w:rsidR="0051048B">
        <w:rPr>
          <w:rFonts w:ascii="Times New Roman" w:hAnsi="Times New Roman"/>
          <w:sz w:val="22"/>
          <w:szCs w:val="22"/>
        </w:rPr>
        <w:t xml:space="preserve">$4004.72 </w:t>
      </w:r>
      <w:r w:rsidR="0051048B" w:rsidRPr="0051048B">
        <w:rPr>
          <w:rFonts w:ascii="Times New Roman" w:hAnsi="Times New Roman"/>
          <w:b/>
          <w:sz w:val="22"/>
          <w:szCs w:val="22"/>
        </w:rPr>
        <w:t>(ACTION)</w:t>
      </w:r>
      <w:r w:rsidRPr="0051048B">
        <w:rPr>
          <w:rFonts w:ascii="Times New Roman" w:hAnsi="Times New Roman"/>
          <w:b/>
          <w:sz w:val="22"/>
          <w:szCs w:val="22"/>
        </w:rPr>
        <w:t xml:space="preserve"> </w:t>
      </w:r>
    </w:p>
    <w:p w14:paraId="603A5932" w14:textId="7061611E" w:rsidR="00D04307" w:rsidRDefault="0051048B" w:rsidP="00D04307">
      <w:pPr>
        <w:pStyle w:val="ColorfulList-Accent11"/>
        <w:ind w:left="2250"/>
        <w:rPr>
          <w:rFonts w:ascii="Times New Roman" w:hAnsi="Times New Roman"/>
          <w:sz w:val="22"/>
          <w:szCs w:val="22"/>
        </w:rPr>
      </w:pPr>
      <w:r>
        <w:rPr>
          <w:rFonts w:ascii="Times New Roman" w:hAnsi="Times New Roman"/>
          <w:sz w:val="22"/>
          <w:szCs w:val="22"/>
        </w:rPr>
        <w:t>Easter moves to approve purchase, Seconded by Wade. Action approved by 5/0 vote.</w:t>
      </w:r>
    </w:p>
    <w:p w14:paraId="78C1B41F" w14:textId="40A8BE4D" w:rsidR="0022732A" w:rsidRPr="00016BDC"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930684">
        <w:rPr>
          <w:rFonts w:ascii="Times New Roman" w:hAnsi="Times New Roman"/>
          <w:sz w:val="22"/>
          <w:szCs w:val="22"/>
        </w:rPr>
        <w:t xml:space="preserve"> Nothing new to report.</w:t>
      </w:r>
    </w:p>
    <w:p w14:paraId="0019C4A0" w14:textId="77777777" w:rsidR="00D04307" w:rsidRPr="004D62A3" w:rsidRDefault="00D04307" w:rsidP="00D04307">
      <w:pPr>
        <w:pStyle w:val="ColorfulList-Accent11"/>
        <w:ind w:left="2250"/>
        <w:rPr>
          <w:rFonts w:ascii="Times New Roman" w:hAnsi="Times New Roman"/>
          <w:sz w:val="22"/>
          <w:szCs w:val="22"/>
        </w:rPr>
      </w:pP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5349A17D" w:rsidR="00EA37F3" w:rsidRPr="00F32356" w:rsidRDefault="000B02E8" w:rsidP="00EA37F3">
      <w:pPr>
        <w:pStyle w:val="ColorfulList-Accent11"/>
        <w:numPr>
          <w:ilvl w:val="0"/>
          <w:numId w:val="1"/>
        </w:numPr>
        <w:rPr>
          <w:rFonts w:ascii="Times New Roman" w:hAnsi="Times New Roman"/>
          <w:sz w:val="22"/>
          <w:szCs w:val="22"/>
        </w:rPr>
      </w:pPr>
      <w:r w:rsidRPr="0027712C">
        <w:rPr>
          <w:rFonts w:ascii="Times New Roman" w:hAnsi="Times New Roman"/>
          <w:b/>
        </w:rPr>
        <w:t xml:space="preserve"> </w:t>
      </w:r>
      <w:r w:rsidR="00CC59B9" w:rsidRPr="0027712C">
        <w:rPr>
          <w:rFonts w:ascii="Times New Roman" w:hAnsi="Times New Roman"/>
          <w:b/>
        </w:rPr>
        <w:t xml:space="preserve"> </w:t>
      </w:r>
      <w:r w:rsidR="001B7C3C" w:rsidRPr="0027712C">
        <w:rPr>
          <w:rFonts w:ascii="Times New Roman" w:hAnsi="Times New Roman"/>
          <w:b/>
        </w:rPr>
        <w:t xml:space="preserve">NEW BUSINESS </w:t>
      </w:r>
      <w:r w:rsidR="000A6939" w:rsidRPr="0027712C">
        <w:rPr>
          <w:rFonts w:ascii="Times New Roman" w:hAnsi="Times New Roman"/>
          <w:b/>
        </w:rPr>
        <w:t xml:space="preserve"> </w:t>
      </w:r>
    </w:p>
    <w:p w14:paraId="56098E64" w14:textId="77777777" w:rsidR="00F32356" w:rsidRPr="00F32356" w:rsidRDefault="00F32356" w:rsidP="00F32356">
      <w:pPr>
        <w:pStyle w:val="ColorfulList-Accent11"/>
        <w:numPr>
          <w:ilvl w:val="1"/>
          <w:numId w:val="1"/>
        </w:numPr>
        <w:rPr>
          <w:rFonts w:ascii="Times New Roman" w:hAnsi="Times New Roman"/>
          <w:sz w:val="22"/>
          <w:szCs w:val="22"/>
        </w:rPr>
      </w:pPr>
      <w:r w:rsidRPr="00F32356">
        <w:rPr>
          <w:rFonts w:ascii="Times New Roman" w:hAnsi="Times New Roman"/>
        </w:rPr>
        <w:t>Tri Counties Bank</w:t>
      </w:r>
      <w:r>
        <w:rPr>
          <w:rFonts w:ascii="Times New Roman" w:hAnsi="Times New Roman"/>
        </w:rPr>
        <w:t xml:space="preserve"> transition</w:t>
      </w:r>
    </w:p>
    <w:p w14:paraId="2398B739" w14:textId="0102732F" w:rsidR="00F32356" w:rsidRPr="00F32356" w:rsidRDefault="00F32356" w:rsidP="00F32356">
      <w:pPr>
        <w:pStyle w:val="ColorfulList-Accent11"/>
        <w:numPr>
          <w:ilvl w:val="2"/>
          <w:numId w:val="1"/>
        </w:numPr>
        <w:rPr>
          <w:rFonts w:ascii="Times New Roman" w:hAnsi="Times New Roman"/>
          <w:sz w:val="22"/>
          <w:szCs w:val="22"/>
        </w:rPr>
      </w:pPr>
      <w:r w:rsidRPr="00F32356">
        <w:rPr>
          <w:rFonts w:ascii="Times New Roman" w:hAnsi="Times New Roman"/>
        </w:rPr>
        <w:t xml:space="preserve"> Eas</w:t>
      </w:r>
      <w:r>
        <w:rPr>
          <w:rFonts w:ascii="Times New Roman" w:hAnsi="Times New Roman"/>
        </w:rPr>
        <w:t>ter r</w:t>
      </w:r>
      <w:r w:rsidRPr="00F32356">
        <w:rPr>
          <w:rFonts w:ascii="Times New Roman" w:hAnsi="Times New Roman"/>
        </w:rPr>
        <w:t>eports</w:t>
      </w:r>
      <w:r>
        <w:rPr>
          <w:rFonts w:ascii="Times New Roman" w:hAnsi="Times New Roman"/>
        </w:rPr>
        <w:t xml:space="preserve"> that he has talked with Tri Counties bank and discusses if it would be a better fit for the park to step away from accounting within the Nevada County system and transition into a bank account at Tri Counties Bank; is one system more advantageous?</w:t>
      </w:r>
    </w:p>
    <w:p w14:paraId="7B4D6A65" w14:textId="163A5E34" w:rsidR="00F32356" w:rsidRDefault="00F32356" w:rsidP="00F32356">
      <w:pPr>
        <w:pStyle w:val="ColorfulList-Accent11"/>
        <w:numPr>
          <w:ilvl w:val="2"/>
          <w:numId w:val="1"/>
        </w:numPr>
        <w:rPr>
          <w:rFonts w:ascii="Times New Roman" w:hAnsi="Times New Roman"/>
          <w:sz w:val="22"/>
          <w:szCs w:val="22"/>
        </w:rPr>
      </w:pPr>
      <w:r>
        <w:rPr>
          <w:rFonts w:ascii="Times New Roman" w:hAnsi="Times New Roman"/>
        </w:rPr>
        <w:t>Keep on agenda for further discussion in October board meeting.</w:t>
      </w:r>
    </w:p>
    <w:p w14:paraId="583CBF1D" w14:textId="47A874A3" w:rsidR="00F32356" w:rsidRDefault="00F32356" w:rsidP="00F32356">
      <w:pPr>
        <w:pStyle w:val="ColorfulList-Accent11"/>
        <w:numPr>
          <w:ilvl w:val="1"/>
          <w:numId w:val="1"/>
        </w:numPr>
        <w:rPr>
          <w:rFonts w:ascii="Times New Roman" w:hAnsi="Times New Roman"/>
          <w:sz w:val="22"/>
          <w:szCs w:val="22"/>
        </w:rPr>
      </w:pPr>
      <w:r>
        <w:rPr>
          <w:rFonts w:ascii="Times New Roman" w:hAnsi="Times New Roman"/>
          <w:sz w:val="22"/>
          <w:szCs w:val="22"/>
        </w:rPr>
        <w:t>Transfer of funds from “Friends of Oak Tree Park fund” to general fund</w:t>
      </w:r>
    </w:p>
    <w:p w14:paraId="248F5C25" w14:textId="4DC2D584" w:rsidR="00F32356" w:rsidRDefault="00713800" w:rsidP="00F32356">
      <w:pPr>
        <w:pStyle w:val="ColorfulList-Accent11"/>
        <w:numPr>
          <w:ilvl w:val="2"/>
          <w:numId w:val="1"/>
        </w:numPr>
        <w:rPr>
          <w:rFonts w:ascii="Times New Roman" w:hAnsi="Times New Roman"/>
          <w:sz w:val="22"/>
          <w:szCs w:val="22"/>
        </w:rPr>
      </w:pPr>
      <w:r>
        <w:rPr>
          <w:rFonts w:ascii="Times New Roman" w:hAnsi="Times New Roman"/>
          <w:sz w:val="22"/>
          <w:szCs w:val="22"/>
        </w:rPr>
        <w:t xml:space="preserve">Carole </w:t>
      </w:r>
      <w:r w:rsidR="004521AA">
        <w:rPr>
          <w:rFonts w:ascii="Times New Roman" w:hAnsi="Times New Roman"/>
          <w:sz w:val="22"/>
          <w:szCs w:val="22"/>
        </w:rPr>
        <w:t xml:space="preserve">Chadima reported that the </w:t>
      </w:r>
      <w:r w:rsidR="00F32356">
        <w:rPr>
          <w:rFonts w:ascii="Times New Roman" w:hAnsi="Times New Roman"/>
          <w:sz w:val="22"/>
          <w:szCs w:val="22"/>
        </w:rPr>
        <w:t>funds are in a bank account at</w:t>
      </w:r>
      <w:r>
        <w:rPr>
          <w:rFonts w:ascii="Times New Roman" w:hAnsi="Times New Roman"/>
          <w:sz w:val="22"/>
          <w:szCs w:val="22"/>
        </w:rPr>
        <w:t xml:space="preserve"> BMO bank, </w:t>
      </w:r>
      <w:r>
        <w:rPr>
          <w:rFonts w:ascii="Times New Roman" w:hAnsi="Times New Roman"/>
          <w:sz w:val="22"/>
          <w:szCs w:val="22"/>
        </w:rPr>
        <w:t>former</w:t>
      </w:r>
      <w:r>
        <w:rPr>
          <w:rFonts w:ascii="Times New Roman" w:hAnsi="Times New Roman"/>
          <w:sz w:val="22"/>
          <w:szCs w:val="22"/>
        </w:rPr>
        <w:t>ly</w:t>
      </w:r>
      <w:r>
        <w:rPr>
          <w:rFonts w:ascii="Times New Roman" w:hAnsi="Times New Roman"/>
          <w:sz w:val="22"/>
          <w:szCs w:val="22"/>
        </w:rPr>
        <w:t xml:space="preserve"> Bank of the West</w:t>
      </w:r>
    </w:p>
    <w:p w14:paraId="6641BFA1" w14:textId="74CC7868" w:rsidR="00F32356" w:rsidRDefault="00713800" w:rsidP="00F32356">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Easter asked what kind of organization the Friends of the Park was declared as</w:t>
      </w:r>
      <w:r w:rsidR="002D250C">
        <w:rPr>
          <w:rFonts w:ascii="Times New Roman" w:hAnsi="Times New Roman"/>
          <w:sz w:val="22"/>
          <w:szCs w:val="22"/>
        </w:rPr>
        <w:t>, and deposited into the bank under</w:t>
      </w:r>
      <w:r>
        <w:rPr>
          <w:rFonts w:ascii="Times New Roman" w:hAnsi="Times New Roman"/>
          <w:sz w:val="22"/>
          <w:szCs w:val="22"/>
        </w:rPr>
        <w:t>, Chadima did not answer.</w:t>
      </w:r>
    </w:p>
    <w:p w14:paraId="08045C01" w14:textId="3750FFB8" w:rsidR="00713800" w:rsidRDefault="004521AA" w:rsidP="00F32356">
      <w:pPr>
        <w:pStyle w:val="ColorfulList-Accent11"/>
        <w:numPr>
          <w:ilvl w:val="2"/>
          <w:numId w:val="1"/>
        </w:numPr>
        <w:rPr>
          <w:rFonts w:ascii="Times New Roman" w:hAnsi="Times New Roman"/>
          <w:sz w:val="22"/>
          <w:szCs w:val="22"/>
        </w:rPr>
      </w:pPr>
      <w:r>
        <w:rPr>
          <w:rFonts w:ascii="Times New Roman" w:hAnsi="Times New Roman"/>
          <w:sz w:val="22"/>
          <w:szCs w:val="22"/>
        </w:rPr>
        <w:t>Chadima reported</w:t>
      </w:r>
      <w:r w:rsidR="00713800">
        <w:rPr>
          <w:rFonts w:ascii="Times New Roman" w:hAnsi="Times New Roman"/>
          <w:sz w:val="22"/>
          <w:szCs w:val="22"/>
        </w:rPr>
        <w:t xml:space="preserve"> there are bank fees being taken out of the funds</w:t>
      </w:r>
      <w:r>
        <w:rPr>
          <w:rFonts w:ascii="Times New Roman" w:hAnsi="Times New Roman"/>
          <w:sz w:val="22"/>
          <w:szCs w:val="22"/>
        </w:rPr>
        <w:t>,</w:t>
      </w:r>
      <w:r w:rsidR="00713800">
        <w:rPr>
          <w:rFonts w:ascii="Times New Roman" w:hAnsi="Times New Roman"/>
          <w:sz w:val="22"/>
          <w:szCs w:val="22"/>
        </w:rPr>
        <w:t xml:space="preserve"> as of the last 6-12 month</w:t>
      </w:r>
      <w:r>
        <w:rPr>
          <w:rFonts w:ascii="Times New Roman" w:hAnsi="Times New Roman"/>
          <w:sz w:val="22"/>
          <w:szCs w:val="22"/>
        </w:rPr>
        <w:t>s</w:t>
      </w:r>
      <w:r w:rsidR="00713800">
        <w:rPr>
          <w:rFonts w:ascii="Times New Roman" w:hAnsi="Times New Roman"/>
          <w:sz w:val="22"/>
          <w:szCs w:val="22"/>
        </w:rPr>
        <w:t>. Chadima said she adds her personal money to the account occasionally to cover those costs.</w:t>
      </w:r>
    </w:p>
    <w:p w14:paraId="139A137C" w14:textId="4C75EB40" w:rsidR="00713800" w:rsidRDefault="00713800" w:rsidP="00F32356">
      <w:pPr>
        <w:pStyle w:val="ColorfulList-Accent11"/>
        <w:numPr>
          <w:ilvl w:val="2"/>
          <w:numId w:val="1"/>
        </w:numPr>
        <w:rPr>
          <w:rFonts w:ascii="Times New Roman" w:hAnsi="Times New Roman"/>
          <w:sz w:val="22"/>
          <w:szCs w:val="22"/>
        </w:rPr>
      </w:pPr>
      <w:r>
        <w:rPr>
          <w:rFonts w:ascii="Times New Roman" w:hAnsi="Times New Roman"/>
          <w:sz w:val="22"/>
          <w:szCs w:val="22"/>
        </w:rPr>
        <w:t>Easter asked if she would present a bank statement for the account</w:t>
      </w:r>
      <w:r w:rsidR="004521AA">
        <w:rPr>
          <w:rFonts w:ascii="Times New Roman" w:hAnsi="Times New Roman"/>
          <w:sz w:val="22"/>
          <w:szCs w:val="22"/>
        </w:rPr>
        <w:t>, Chadima said she would not.</w:t>
      </w:r>
    </w:p>
    <w:p w14:paraId="5E06B0BA" w14:textId="66B60B77" w:rsidR="00713800" w:rsidRDefault="00713800" w:rsidP="00F32356">
      <w:pPr>
        <w:pStyle w:val="ColorfulList-Accent11"/>
        <w:numPr>
          <w:ilvl w:val="2"/>
          <w:numId w:val="1"/>
        </w:numPr>
        <w:rPr>
          <w:rFonts w:ascii="Times New Roman" w:hAnsi="Times New Roman"/>
          <w:sz w:val="22"/>
          <w:szCs w:val="22"/>
        </w:rPr>
      </w:pPr>
      <w:r>
        <w:rPr>
          <w:rFonts w:ascii="Times New Roman" w:hAnsi="Times New Roman"/>
          <w:sz w:val="22"/>
          <w:szCs w:val="22"/>
        </w:rPr>
        <w:t>Travers asked what the ba</w:t>
      </w:r>
      <w:r w:rsidR="004521AA">
        <w:rPr>
          <w:rFonts w:ascii="Times New Roman" w:hAnsi="Times New Roman"/>
          <w:sz w:val="22"/>
          <w:szCs w:val="22"/>
        </w:rPr>
        <w:t>lance in the account is</w:t>
      </w:r>
    </w:p>
    <w:p w14:paraId="70E2B483" w14:textId="149CF18B" w:rsidR="004521AA" w:rsidRDefault="004521AA" w:rsidP="004521AA">
      <w:pPr>
        <w:pStyle w:val="ColorfulList-Accent11"/>
        <w:numPr>
          <w:ilvl w:val="3"/>
          <w:numId w:val="1"/>
        </w:numPr>
        <w:rPr>
          <w:rFonts w:ascii="Times New Roman" w:hAnsi="Times New Roman"/>
          <w:sz w:val="22"/>
          <w:szCs w:val="22"/>
        </w:rPr>
      </w:pPr>
      <w:r>
        <w:rPr>
          <w:rFonts w:ascii="Times New Roman" w:hAnsi="Times New Roman"/>
          <w:sz w:val="22"/>
          <w:szCs w:val="22"/>
        </w:rPr>
        <w:t>Chadima reported it was around $3000</w:t>
      </w:r>
    </w:p>
    <w:p w14:paraId="63EB2A06" w14:textId="57BDD840" w:rsidR="004521AA" w:rsidRDefault="004521AA" w:rsidP="004521AA">
      <w:pPr>
        <w:pStyle w:val="ColorfulList-Accent11"/>
        <w:numPr>
          <w:ilvl w:val="3"/>
          <w:numId w:val="1"/>
        </w:numPr>
        <w:rPr>
          <w:rFonts w:ascii="Times New Roman" w:hAnsi="Times New Roman"/>
          <w:sz w:val="22"/>
          <w:szCs w:val="22"/>
        </w:rPr>
      </w:pPr>
      <w:r>
        <w:rPr>
          <w:rFonts w:ascii="Times New Roman" w:hAnsi="Times New Roman"/>
          <w:sz w:val="22"/>
          <w:szCs w:val="22"/>
        </w:rPr>
        <w:t>Travers presented minutes from the Dec. 27, 2012 Oak Tree Park board meeting and shows on that date there was $4309.76 in that fund.</w:t>
      </w:r>
    </w:p>
    <w:p w14:paraId="1B5B0371" w14:textId="1661266A" w:rsidR="00713800" w:rsidRDefault="00713800" w:rsidP="00F32356">
      <w:pPr>
        <w:pStyle w:val="ColorfulList-Accent11"/>
        <w:numPr>
          <w:ilvl w:val="2"/>
          <w:numId w:val="1"/>
        </w:numPr>
        <w:rPr>
          <w:rFonts w:ascii="Times New Roman" w:hAnsi="Times New Roman"/>
          <w:sz w:val="22"/>
          <w:szCs w:val="22"/>
        </w:rPr>
      </w:pPr>
      <w:r>
        <w:rPr>
          <w:rFonts w:ascii="Times New Roman" w:hAnsi="Times New Roman"/>
          <w:sz w:val="22"/>
          <w:szCs w:val="22"/>
        </w:rPr>
        <w:t>Chadima</w:t>
      </w:r>
      <w:r w:rsidR="004521AA">
        <w:rPr>
          <w:rFonts w:ascii="Times New Roman" w:hAnsi="Times New Roman"/>
          <w:sz w:val="22"/>
          <w:szCs w:val="22"/>
        </w:rPr>
        <w:t xml:space="preserve"> reported</w:t>
      </w:r>
      <w:r>
        <w:rPr>
          <w:rFonts w:ascii="Times New Roman" w:hAnsi="Times New Roman"/>
          <w:sz w:val="22"/>
          <w:szCs w:val="22"/>
        </w:rPr>
        <w:t xml:space="preserve"> that she is the only signatory on the account in this </w:t>
      </w:r>
      <w:r w:rsidR="004521AA">
        <w:rPr>
          <w:rFonts w:ascii="Times New Roman" w:hAnsi="Times New Roman"/>
          <w:sz w:val="22"/>
          <w:szCs w:val="22"/>
        </w:rPr>
        <w:t>state, the other person, Heather Denesky now lives out of state.</w:t>
      </w:r>
    </w:p>
    <w:p w14:paraId="1A72CD3D" w14:textId="19816D9A" w:rsidR="00713800" w:rsidRPr="004521AA" w:rsidRDefault="004521AA" w:rsidP="004521AA">
      <w:pPr>
        <w:pStyle w:val="ColorfulList-Accent11"/>
        <w:numPr>
          <w:ilvl w:val="2"/>
          <w:numId w:val="1"/>
        </w:numPr>
        <w:rPr>
          <w:rFonts w:ascii="Times New Roman" w:hAnsi="Times New Roman"/>
          <w:sz w:val="22"/>
          <w:szCs w:val="22"/>
        </w:rPr>
      </w:pPr>
      <w:r>
        <w:rPr>
          <w:rFonts w:ascii="Times New Roman" w:hAnsi="Times New Roman"/>
          <w:sz w:val="22"/>
          <w:szCs w:val="22"/>
        </w:rPr>
        <w:t>Chadima reported</w:t>
      </w:r>
      <w:r w:rsidR="00AF4267">
        <w:rPr>
          <w:rFonts w:ascii="Times New Roman" w:hAnsi="Times New Roman"/>
          <w:sz w:val="22"/>
          <w:szCs w:val="22"/>
        </w:rPr>
        <w:t xml:space="preserve"> that the</w:t>
      </w:r>
      <w:r w:rsidR="00713800">
        <w:rPr>
          <w:rFonts w:ascii="Times New Roman" w:hAnsi="Times New Roman"/>
          <w:sz w:val="22"/>
          <w:szCs w:val="22"/>
        </w:rPr>
        <w:t xml:space="preserve"> </w:t>
      </w:r>
      <w:r>
        <w:rPr>
          <w:rFonts w:ascii="Times New Roman" w:hAnsi="Times New Roman"/>
          <w:sz w:val="22"/>
          <w:szCs w:val="22"/>
        </w:rPr>
        <w:t xml:space="preserve">Friends of the Library Fund </w:t>
      </w:r>
      <w:r w:rsidR="00713800">
        <w:rPr>
          <w:rFonts w:ascii="Times New Roman" w:hAnsi="Times New Roman"/>
          <w:sz w:val="22"/>
          <w:szCs w:val="22"/>
        </w:rPr>
        <w:t xml:space="preserve">is not the park board’s </w:t>
      </w:r>
      <w:r>
        <w:rPr>
          <w:rFonts w:ascii="Times New Roman" w:hAnsi="Times New Roman"/>
          <w:sz w:val="22"/>
          <w:szCs w:val="22"/>
        </w:rPr>
        <w:t>money to make decisions on.</w:t>
      </w:r>
    </w:p>
    <w:p w14:paraId="24D9E366" w14:textId="494FCC1F" w:rsidR="00485EF9" w:rsidRDefault="00485EF9" w:rsidP="00485EF9">
      <w:pPr>
        <w:pStyle w:val="ColorfulList-Accent11"/>
        <w:numPr>
          <w:ilvl w:val="1"/>
          <w:numId w:val="1"/>
        </w:numPr>
        <w:rPr>
          <w:rFonts w:ascii="Times New Roman" w:hAnsi="Times New Roman"/>
          <w:sz w:val="22"/>
          <w:szCs w:val="22"/>
        </w:rPr>
      </w:pPr>
      <w:r>
        <w:rPr>
          <w:rFonts w:ascii="Times New Roman" w:hAnsi="Times New Roman"/>
        </w:rPr>
        <w:t>Review of 2025/2026 Proposed Budget</w:t>
      </w:r>
    </w:p>
    <w:p w14:paraId="0705E664" w14:textId="095D3D79" w:rsidR="00485EF9" w:rsidRPr="00485EF9" w:rsidRDefault="00AF4267" w:rsidP="00485EF9">
      <w:pPr>
        <w:pStyle w:val="ColorfulList-Accent11"/>
        <w:numPr>
          <w:ilvl w:val="2"/>
          <w:numId w:val="1"/>
        </w:numPr>
        <w:rPr>
          <w:rFonts w:ascii="Times New Roman" w:hAnsi="Times New Roman"/>
          <w:sz w:val="22"/>
          <w:szCs w:val="22"/>
        </w:rPr>
      </w:pPr>
      <w:r>
        <w:rPr>
          <w:rFonts w:ascii="Times New Roman" w:hAnsi="Times New Roman"/>
          <w:sz w:val="22"/>
          <w:szCs w:val="22"/>
        </w:rPr>
        <w:t>Tabled, add to October</w:t>
      </w:r>
      <w:r w:rsidR="00485EF9">
        <w:rPr>
          <w:rFonts w:ascii="Times New Roman" w:hAnsi="Times New Roman"/>
          <w:sz w:val="22"/>
          <w:szCs w:val="22"/>
        </w:rPr>
        <w:t xml:space="preserve"> meeting agenda</w:t>
      </w:r>
    </w:p>
    <w:p w14:paraId="4BD469F9" w14:textId="395F656C" w:rsidR="00485EF9" w:rsidRDefault="007B36D4" w:rsidP="00485EF9">
      <w:pPr>
        <w:pStyle w:val="ColorfulList-Accent11"/>
        <w:numPr>
          <w:ilvl w:val="1"/>
          <w:numId w:val="1"/>
        </w:numPr>
        <w:rPr>
          <w:rFonts w:ascii="Times New Roman" w:hAnsi="Times New Roman"/>
          <w:sz w:val="22"/>
          <w:szCs w:val="22"/>
        </w:rPr>
      </w:pPr>
      <w:r>
        <w:rPr>
          <w:rFonts w:ascii="Times New Roman" w:hAnsi="Times New Roman"/>
        </w:rPr>
        <w:t>Annual Tasks Calenda</w:t>
      </w:r>
      <w:r w:rsidR="00485EF9">
        <w:rPr>
          <w:rFonts w:ascii="Times New Roman" w:hAnsi="Times New Roman"/>
        </w:rPr>
        <w:t>r</w:t>
      </w:r>
    </w:p>
    <w:p w14:paraId="02F26065" w14:textId="786D52C8" w:rsidR="00485EF9" w:rsidRPr="007B36D4" w:rsidRDefault="00AF4267" w:rsidP="007B36D4">
      <w:pPr>
        <w:pStyle w:val="ColorfulList-Accent11"/>
        <w:numPr>
          <w:ilvl w:val="2"/>
          <w:numId w:val="1"/>
        </w:numPr>
        <w:rPr>
          <w:rFonts w:ascii="Times New Roman" w:hAnsi="Times New Roman"/>
          <w:sz w:val="22"/>
          <w:szCs w:val="22"/>
        </w:rPr>
      </w:pPr>
      <w:r>
        <w:rPr>
          <w:rFonts w:ascii="Times New Roman" w:hAnsi="Times New Roman"/>
          <w:sz w:val="22"/>
          <w:szCs w:val="22"/>
        </w:rPr>
        <w:t>Tabled, add to October</w:t>
      </w:r>
      <w:r w:rsidR="00541193">
        <w:rPr>
          <w:rFonts w:ascii="Times New Roman" w:hAnsi="Times New Roman"/>
          <w:sz w:val="22"/>
          <w:szCs w:val="22"/>
        </w:rPr>
        <w:t xml:space="preserve"> meeting agenda</w:t>
      </w:r>
    </w:p>
    <w:p w14:paraId="722758EA" w14:textId="51E41572" w:rsidR="00485EF9" w:rsidRPr="007B36D4" w:rsidRDefault="007B36D4" w:rsidP="00485EF9">
      <w:pPr>
        <w:pStyle w:val="ColorfulList-Accent11"/>
        <w:numPr>
          <w:ilvl w:val="1"/>
          <w:numId w:val="1"/>
        </w:numPr>
        <w:rPr>
          <w:rFonts w:ascii="Times New Roman" w:hAnsi="Times New Roman"/>
          <w:sz w:val="22"/>
          <w:szCs w:val="22"/>
        </w:rPr>
      </w:pPr>
      <w:r>
        <w:rPr>
          <w:rFonts w:ascii="Times New Roman" w:hAnsi="Times New Roman"/>
        </w:rPr>
        <w:t xml:space="preserve">Park Grounds Maintenance </w:t>
      </w:r>
      <w:r w:rsidR="00CD3683">
        <w:rPr>
          <w:rFonts w:ascii="Times New Roman" w:hAnsi="Times New Roman"/>
        </w:rPr>
        <w:t xml:space="preserve">Position </w:t>
      </w:r>
      <w:r w:rsidR="00AF4267">
        <w:rPr>
          <w:rFonts w:ascii="Times New Roman" w:hAnsi="Times New Roman"/>
        </w:rPr>
        <w:t>Progress</w:t>
      </w:r>
    </w:p>
    <w:p w14:paraId="3996D5C6" w14:textId="74F994FD" w:rsidR="00CD3683" w:rsidRPr="00AF4267" w:rsidRDefault="00CD3683" w:rsidP="00CD3683">
      <w:pPr>
        <w:pStyle w:val="ColorfulList-Accent11"/>
        <w:numPr>
          <w:ilvl w:val="2"/>
          <w:numId w:val="1"/>
        </w:numPr>
        <w:rPr>
          <w:rFonts w:ascii="Times New Roman" w:hAnsi="Times New Roman"/>
          <w:sz w:val="22"/>
          <w:szCs w:val="22"/>
        </w:rPr>
      </w:pPr>
      <w:r>
        <w:rPr>
          <w:rFonts w:ascii="Times New Roman" w:hAnsi="Times New Roman"/>
        </w:rPr>
        <w:t xml:space="preserve">Wade </w:t>
      </w:r>
      <w:r w:rsidR="00AF4267">
        <w:rPr>
          <w:rFonts w:ascii="Times New Roman" w:hAnsi="Times New Roman"/>
        </w:rPr>
        <w:t>reports that one application has come in so far.</w:t>
      </w:r>
    </w:p>
    <w:p w14:paraId="25D5A51F" w14:textId="6652C7F3" w:rsidR="00AF4267" w:rsidRDefault="00AF4267" w:rsidP="00AF4267">
      <w:pPr>
        <w:pStyle w:val="ColorfulList-Accent11"/>
        <w:numPr>
          <w:ilvl w:val="3"/>
          <w:numId w:val="1"/>
        </w:numPr>
        <w:rPr>
          <w:rFonts w:ascii="Times New Roman" w:hAnsi="Times New Roman"/>
          <w:sz w:val="22"/>
          <w:szCs w:val="22"/>
        </w:rPr>
      </w:pPr>
      <w:r>
        <w:rPr>
          <w:rFonts w:ascii="Times New Roman" w:hAnsi="Times New Roman"/>
        </w:rPr>
        <w:t>It seems advantageous to continue advertising the position.</w:t>
      </w:r>
    </w:p>
    <w:p w14:paraId="7AB3D83E" w14:textId="1C02A2DB" w:rsidR="00CD3683" w:rsidRDefault="00CD3683" w:rsidP="00CD3683">
      <w:pPr>
        <w:pStyle w:val="ColorfulList-Accent11"/>
        <w:numPr>
          <w:ilvl w:val="1"/>
          <w:numId w:val="1"/>
        </w:numPr>
        <w:rPr>
          <w:rFonts w:ascii="Times New Roman" w:hAnsi="Times New Roman"/>
          <w:sz w:val="22"/>
          <w:szCs w:val="22"/>
        </w:rPr>
      </w:pPr>
      <w:r>
        <w:rPr>
          <w:rFonts w:ascii="Times New Roman" w:hAnsi="Times New Roman"/>
          <w:sz w:val="22"/>
          <w:szCs w:val="22"/>
        </w:rPr>
        <w:t>CSDA Board Secretary/Clerk conference, 2025</w:t>
      </w:r>
    </w:p>
    <w:p w14:paraId="2C2E797C" w14:textId="555D4C43" w:rsidR="00CD3683" w:rsidRDefault="00AF4267" w:rsidP="00CD3683">
      <w:pPr>
        <w:pStyle w:val="ColorfulList-Accent11"/>
        <w:numPr>
          <w:ilvl w:val="2"/>
          <w:numId w:val="1"/>
        </w:numPr>
        <w:rPr>
          <w:rFonts w:ascii="Times New Roman" w:hAnsi="Times New Roman"/>
          <w:sz w:val="22"/>
          <w:szCs w:val="22"/>
        </w:rPr>
      </w:pPr>
      <w:r>
        <w:rPr>
          <w:rFonts w:ascii="Times New Roman" w:hAnsi="Times New Roman"/>
          <w:sz w:val="22"/>
          <w:szCs w:val="22"/>
        </w:rPr>
        <w:t>Christina Reese reports that it will be hard to go this year, logistically.</w:t>
      </w:r>
    </w:p>
    <w:p w14:paraId="76A42699" w14:textId="73317B58" w:rsidR="00B27F46" w:rsidRPr="00CD3683" w:rsidRDefault="00AF4267" w:rsidP="00CD3683">
      <w:pPr>
        <w:pStyle w:val="ColorfulList-Accent11"/>
        <w:numPr>
          <w:ilvl w:val="2"/>
          <w:numId w:val="1"/>
        </w:numPr>
        <w:rPr>
          <w:rFonts w:ascii="Times New Roman" w:hAnsi="Times New Roman"/>
          <w:sz w:val="22"/>
          <w:szCs w:val="22"/>
        </w:rPr>
      </w:pPr>
      <w:r>
        <w:rPr>
          <w:rFonts w:ascii="Times New Roman" w:hAnsi="Times New Roman"/>
          <w:sz w:val="22"/>
          <w:szCs w:val="22"/>
        </w:rPr>
        <w:t xml:space="preserve">For the annual task calendar- January, sign up for </w:t>
      </w:r>
      <w:r>
        <w:rPr>
          <w:rFonts w:ascii="Times New Roman" w:hAnsi="Times New Roman"/>
          <w:sz w:val="22"/>
          <w:szCs w:val="22"/>
        </w:rPr>
        <w:t>conference</w:t>
      </w:r>
      <w:r>
        <w:rPr>
          <w:rFonts w:ascii="Times New Roman" w:hAnsi="Times New Roman"/>
          <w:sz w:val="22"/>
          <w:szCs w:val="22"/>
        </w:rPr>
        <w:t xml:space="preserve"> scholarships.  </w:t>
      </w:r>
    </w:p>
    <w:p w14:paraId="5E617A91" w14:textId="14C36933" w:rsidR="00016BDC" w:rsidRPr="00013A39" w:rsidRDefault="00016BDC" w:rsidP="00541193">
      <w:pPr>
        <w:pStyle w:val="ColorfulList-Accent11"/>
        <w:ind w:left="0"/>
        <w:rPr>
          <w:rFonts w:ascii="Times New Roman" w:hAnsi="Times New Roman"/>
          <w:sz w:val="22"/>
          <w:szCs w:val="22"/>
        </w:rPr>
      </w:pPr>
    </w:p>
    <w:p w14:paraId="1D968BA7" w14:textId="349F4B56" w:rsidR="00FC53D5" w:rsidRPr="00541193" w:rsidRDefault="006C2C7D" w:rsidP="00541193">
      <w:pPr>
        <w:pStyle w:val="ColorfulList-Accent11"/>
        <w:numPr>
          <w:ilvl w:val="0"/>
          <w:numId w:val="1"/>
        </w:numPr>
        <w:rPr>
          <w:rFonts w:ascii="Times New Roman" w:hAnsi="Times New Roman"/>
          <w:b/>
        </w:rPr>
      </w:pPr>
      <w:r w:rsidRPr="00D6368F">
        <w:rPr>
          <w:rFonts w:ascii="Times New Roman" w:hAnsi="Times New Roman"/>
          <w:b/>
        </w:rPr>
        <w:t>OLD BUSINESS</w:t>
      </w:r>
    </w:p>
    <w:p w14:paraId="0162C066" w14:textId="0045E39B" w:rsidR="007B36D4" w:rsidRPr="007B36D4" w:rsidRDefault="007B36D4" w:rsidP="007B36D4">
      <w:pPr>
        <w:pStyle w:val="ColorfulList-Accent11"/>
        <w:numPr>
          <w:ilvl w:val="1"/>
          <w:numId w:val="1"/>
        </w:numPr>
        <w:rPr>
          <w:rFonts w:ascii="Times New Roman" w:hAnsi="Times New Roman"/>
          <w:sz w:val="22"/>
          <w:szCs w:val="22"/>
        </w:rPr>
      </w:pPr>
      <w:r>
        <w:rPr>
          <w:rFonts w:ascii="Times New Roman" w:hAnsi="Times New Roman"/>
        </w:rPr>
        <w:t>Picnic in the Park, 9/20/25</w:t>
      </w:r>
    </w:p>
    <w:p w14:paraId="477D8EC4" w14:textId="2EF77170" w:rsidR="007B36D4" w:rsidRPr="00AF4267" w:rsidRDefault="00AF4267" w:rsidP="003F4655">
      <w:pPr>
        <w:pStyle w:val="ColorfulList-Accent11"/>
        <w:numPr>
          <w:ilvl w:val="2"/>
          <w:numId w:val="1"/>
        </w:numPr>
        <w:rPr>
          <w:rFonts w:ascii="Times New Roman" w:hAnsi="Times New Roman"/>
        </w:rPr>
      </w:pPr>
      <w:r>
        <w:rPr>
          <w:rFonts w:ascii="Times New Roman" w:hAnsi="Times New Roman"/>
          <w:sz w:val="22"/>
          <w:szCs w:val="22"/>
        </w:rPr>
        <w:t>Music – Heifer Belles, Awkward Pocket</w:t>
      </w:r>
    </w:p>
    <w:p w14:paraId="631C9538" w14:textId="52A0CDDE" w:rsidR="00AF4267" w:rsidRDefault="00AF4267" w:rsidP="003F4655">
      <w:pPr>
        <w:pStyle w:val="ColorfulList-Accent11"/>
        <w:numPr>
          <w:ilvl w:val="2"/>
          <w:numId w:val="1"/>
        </w:numPr>
        <w:rPr>
          <w:rFonts w:ascii="Times New Roman" w:hAnsi="Times New Roman"/>
        </w:rPr>
      </w:pPr>
      <w:r>
        <w:rPr>
          <w:rFonts w:ascii="Times New Roman" w:hAnsi="Times New Roman"/>
        </w:rPr>
        <w:t>Raffle – Travers to bring all related items</w:t>
      </w:r>
    </w:p>
    <w:p w14:paraId="7E06AF9C" w14:textId="42EF8AF4" w:rsidR="00AF4267" w:rsidRDefault="00AF4267" w:rsidP="003F4655">
      <w:pPr>
        <w:pStyle w:val="ColorfulList-Accent11"/>
        <w:numPr>
          <w:ilvl w:val="2"/>
          <w:numId w:val="1"/>
        </w:numPr>
        <w:rPr>
          <w:rFonts w:ascii="Times New Roman" w:hAnsi="Times New Roman"/>
        </w:rPr>
      </w:pPr>
      <w:r>
        <w:rPr>
          <w:rFonts w:ascii="Times New Roman" w:hAnsi="Times New Roman"/>
        </w:rPr>
        <w:t xml:space="preserve">Food </w:t>
      </w:r>
      <w:r w:rsidR="002D250C">
        <w:rPr>
          <w:rFonts w:ascii="Times New Roman" w:hAnsi="Times New Roman"/>
        </w:rPr>
        <w:t>–</w:t>
      </w:r>
      <w:r>
        <w:rPr>
          <w:rFonts w:ascii="Times New Roman" w:hAnsi="Times New Roman"/>
        </w:rPr>
        <w:t xml:space="preserve"> </w:t>
      </w:r>
      <w:r w:rsidR="002D250C">
        <w:rPr>
          <w:rFonts w:ascii="Times New Roman" w:hAnsi="Times New Roman"/>
        </w:rPr>
        <w:t>Gold Country Cuisine, Library</w:t>
      </w:r>
    </w:p>
    <w:p w14:paraId="7AB281B0" w14:textId="4EFD7D8D" w:rsidR="002D250C" w:rsidRDefault="002D250C" w:rsidP="003F4655">
      <w:pPr>
        <w:pStyle w:val="ColorfulList-Accent11"/>
        <w:numPr>
          <w:ilvl w:val="2"/>
          <w:numId w:val="1"/>
        </w:numPr>
        <w:rPr>
          <w:rFonts w:ascii="Times New Roman" w:hAnsi="Times New Roman"/>
        </w:rPr>
      </w:pPr>
      <w:r>
        <w:rPr>
          <w:rFonts w:ascii="Times New Roman" w:hAnsi="Times New Roman"/>
        </w:rPr>
        <w:t>Drinks &amp; Ice- Christina to bring all drinks</w:t>
      </w:r>
    </w:p>
    <w:p w14:paraId="6DC67BD0" w14:textId="6F3D2EAC" w:rsidR="002D250C" w:rsidRPr="00013A39" w:rsidRDefault="002D250C" w:rsidP="003F4655">
      <w:pPr>
        <w:pStyle w:val="ColorfulList-Accent11"/>
        <w:numPr>
          <w:ilvl w:val="2"/>
          <w:numId w:val="1"/>
        </w:numPr>
        <w:rPr>
          <w:rFonts w:ascii="Times New Roman" w:hAnsi="Times New Roman"/>
        </w:rPr>
      </w:pPr>
      <w:r>
        <w:rPr>
          <w:rFonts w:ascii="Times New Roman" w:hAnsi="Times New Roman"/>
        </w:rPr>
        <w:t>All other items needed- Solik, Easter, Wade to bring those.</w:t>
      </w:r>
    </w:p>
    <w:p w14:paraId="3663DA6E" w14:textId="77777777" w:rsidR="00D04307" w:rsidRPr="004D62A3" w:rsidRDefault="00D04307" w:rsidP="00D04307">
      <w:pPr>
        <w:pStyle w:val="ColorfulList-Accent11"/>
        <w:ind w:left="1080"/>
        <w:rPr>
          <w:rFonts w:ascii="Times New Roman" w:hAnsi="Times New Roman"/>
        </w:rPr>
      </w:pPr>
    </w:p>
    <w:p w14:paraId="6EFE3712" w14:textId="4F413B89"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2D250C">
        <w:rPr>
          <w:rFonts w:ascii="Times New Roman" w:hAnsi="Times New Roman"/>
          <w:sz w:val="22"/>
          <w:szCs w:val="22"/>
        </w:rPr>
        <w:t xml:space="preserve"> meeting is Monday, October 20</w:t>
      </w:r>
      <w:r w:rsidRPr="00B13E4C">
        <w:rPr>
          <w:rFonts w:ascii="Times New Roman" w:hAnsi="Times New Roman"/>
          <w:sz w:val="22"/>
          <w:szCs w:val="22"/>
        </w:rPr>
        <w:t xml:space="preserve">, </w:t>
      </w:r>
      <w:r w:rsidR="00FC53D5">
        <w:rPr>
          <w:rFonts w:ascii="Times New Roman" w:hAnsi="Times New Roman"/>
          <w:sz w:val="22"/>
          <w:szCs w:val="22"/>
        </w:rPr>
        <w:t>2025</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3A8D5CE3"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2D250C">
        <w:rPr>
          <w:rFonts w:ascii="Times New Roman" w:hAnsi="Times New Roman"/>
        </w:rPr>
        <w:t>adjourned at 7:2</w:t>
      </w:r>
      <w:r w:rsidR="00541193">
        <w:rPr>
          <w:rFonts w:ascii="Times New Roman" w:hAnsi="Times New Roman"/>
        </w:rPr>
        <w:t>0</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bookmarkStart w:id="0" w:name="_GoBack"/>
      <w:bookmarkEnd w:id="0"/>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471D0E21"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5D14AF" w:rsidRPr="00B13E4C">
        <w:rPr>
          <w:rFonts w:ascii="Times New Roman" w:hAnsi="Times New Roman"/>
        </w:rPr>
        <w:t>Christina Reese,</w:t>
      </w:r>
      <w:r w:rsidRPr="00B13E4C">
        <w:rPr>
          <w:rFonts w:ascii="Times New Roman" w:hAnsi="Times New Roman"/>
        </w:rPr>
        <w:t xml:space="preserve"> Board </w:t>
      </w:r>
      <w:r w:rsidR="00575DC9" w:rsidRPr="00B13E4C">
        <w:rPr>
          <w:rFonts w:ascii="Times New Roman" w:hAnsi="Times New Roman"/>
        </w:rPr>
        <w:t>Secretary</w:t>
      </w:r>
    </w:p>
    <w:sectPr w:rsidR="00FC5E9C"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6391E" w14:textId="77777777" w:rsidR="005314FC" w:rsidRDefault="005314FC" w:rsidP="000F6AC2">
      <w:r>
        <w:separator/>
      </w:r>
    </w:p>
  </w:endnote>
  <w:endnote w:type="continuationSeparator" w:id="0">
    <w:p w14:paraId="4EDE74AB" w14:textId="77777777" w:rsidR="005314FC" w:rsidRDefault="005314FC"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3A8E" w14:textId="77777777" w:rsidR="005314FC" w:rsidRDefault="005314FC" w:rsidP="000F6AC2">
      <w:r>
        <w:separator/>
      </w:r>
    </w:p>
  </w:footnote>
  <w:footnote w:type="continuationSeparator" w:id="0">
    <w:p w14:paraId="745A4CE7" w14:textId="77777777" w:rsidR="005314FC" w:rsidRDefault="005314FC"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305B"/>
    <w:rsid w:val="0022732A"/>
    <w:rsid w:val="002301B7"/>
    <w:rsid w:val="002325BC"/>
    <w:rsid w:val="002340CF"/>
    <w:rsid w:val="002404F0"/>
    <w:rsid w:val="00240C2E"/>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9E9"/>
    <w:rsid w:val="003D6D7E"/>
    <w:rsid w:val="003D70E8"/>
    <w:rsid w:val="003E2928"/>
    <w:rsid w:val="003E6692"/>
    <w:rsid w:val="003E67DB"/>
    <w:rsid w:val="003E6FBC"/>
    <w:rsid w:val="003E74B7"/>
    <w:rsid w:val="003F13FE"/>
    <w:rsid w:val="003F1429"/>
    <w:rsid w:val="003F19B8"/>
    <w:rsid w:val="003F2073"/>
    <w:rsid w:val="003F2B47"/>
    <w:rsid w:val="003F4655"/>
    <w:rsid w:val="003F57A4"/>
    <w:rsid w:val="003F5C72"/>
    <w:rsid w:val="003F5E15"/>
    <w:rsid w:val="003F667D"/>
    <w:rsid w:val="00402990"/>
    <w:rsid w:val="00402F5C"/>
    <w:rsid w:val="004036AB"/>
    <w:rsid w:val="0040731C"/>
    <w:rsid w:val="0041187A"/>
    <w:rsid w:val="004119BF"/>
    <w:rsid w:val="00413591"/>
    <w:rsid w:val="00413E8B"/>
    <w:rsid w:val="00414A8B"/>
    <w:rsid w:val="0041564A"/>
    <w:rsid w:val="00415DCA"/>
    <w:rsid w:val="004166CA"/>
    <w:rsid w:val="00417564"/>
    <w:rsid w:val="00421461"/>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D71"/>
    <w:rsid w:val="008D1A1E"/>
    <w:rsid w:val="008D260A"/>
    <w:rsid w:val="008D44CB"/>
    <w:rsid w:val="008D503C"/>
    <w:rsid w:val="008D60C6"/>
    <w:rsid w:val="008E0088"/>
    <w:rsid w:val="008E2031"/>
    <w:rsid w:val="008E2400"/>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A0469"/>
    <w:rsid w:val="009A5133"/>
    <w:rsid w:val="009A735E"/>
    <w:rsid w:val="009A7E1D"/>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2779"/>
    <w:rsid w:val="00A63E45"/>
    <w:rsid w:val="00A648CE"/>
    <w:rsid w:val="00A75844"/>
    <w:rsid w:val="00A76EF1"/>
    <w:rsid w:val="00A80F64"/>
    <w:rsid w:val="00A85D1C"/>
    <w:rsid w:val="00A87BBA"/>
    <w:rsid w:val="00A931FF"/>
    <w:rsid w:val="00A93733"/>
    <w:rsid w:val="00A94AF1"/>
    <w:rsid w:val="00A97065"/>
    <w:rsid w:val="00A973FC"/>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C5C"/>
    <w:rsid w:val="00B51357"/>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4787"/>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79D9"/>
    <w:rsid w:val="00DD7E0C"/>
    <w:rsid w:val="00DE0053"/>
    <w:rsid w:val="00DE0BE4"/>
    <w:rsid w:val="00DE2989"/>
    <w:rsid w:val="00DE4931"/>
    <w:rsid w:val="00DE5BDD"/>
    <w:rsid w:val="00DE72AC"/>
    <w:rsid w:val="00DF160F"/>
    <w:rsid w:val="00DF2C5B"/>
    <w:rsid w:val="00DF356F"/>
    <w:rsid w:val="00DF673B"/>
    <w:rsid w:val="00DF7A0A"/>
    <w:rsid w:val="00E02C4A"/>
    <w:rsid w:val="00E0549A"/>
    <w:rsid w:val="00E05967"/>
    <w:rsid w:val="00E10309"/>
    <w:rsid w:val="00E110D4"/>
    <w:rsid w:val="00E12415"/>
    <w:rsid w:val="00E126A7"/>
    <w:rsid w:val="00E12917"/>
    <w:rsid w:val="00E13412"/>
    <w:rsid w:val="00E14FAE"/>
    <w:rsid w:val="00E1616F"/>
    <w:rsid w:val="00E2091B"/>
    <w:rsid w:val="00E20B51"/>
    <w:rsid w:val="00E27880"/>
    <w:rsid w:val="00E30783"/>
    <w:rsid w:val="00E4210F"/>
    <w:rsid w:val="00E43169"/>
    <w:rsid w:val="00E435A7"/>
    <w:rsid w:val="00E43D3D"/>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FE11-78CB-4AD5-AB9A-DDD3A238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4</cp:revision>
  <cp:lastPrinted>2022-09-12T19:58:00Z</cp:lastPrinted>
  <dcterms:created xsi:type="dcterms:W3CDTF">2025-10-13T19:49:00Z</dcterms:created>
  <dcterms:modified xsi:type="dcterms:W3CDTF">2025-10-14T00:09:00Z</dcterms:modified>
</cp:coreProperties>
</file>