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2D7D4" w14:textId="77777777" w:rsidR="003C13DA" w:rsidRDefault="001A0A52" w:rsidP="0098243D">
      <w:pPr>
        <w:jc w:val="center"/>
        <w:rPr>
          <w:rFonts w:ascii="Times New Roman" w:hAnsi="Times New Roman"/>
          <w:bCs/>
          <w:sz w:val="32"/>
          <w:szCs w:val="32"/>
        </w:rPr>
      </w:pPr>
      <w:r w:rsidRPr="00873663">
        <w:rPr>
          <w:rFonts w:ascii="Times New Roman" w:hAnsi="Times New Roman"/>
          <w:b/>
          <w:sz w:val="32"/>
          <w:szCs w:val="32"/>
        </w:rPr>
        <w:t>Board of Directors</w:t>
      </w:r>
      <w:r w:rsidR="00873663" w:rsidRPr="00873663">
        <w:rPr>
          <w:rFonts w:ascii="Times New Roman" w:hAnsi="Times New Roman"/>
          <w:b/>
          <w:sz w:val="32"/>
          <w:szCs w:val="32"/>
        </w:rPr>
        <w:t xml:space="preserve"> Regular </w:t>
      </w:r>
      <w:r w:rsidRPr="00873663">
        <w:rPr>
          <w:rFonts w:ascii="Times New Roman" w:hAnsi="Times New Roman"/>
          <w:b/>
          <w:sz w:val="32"/>
          <w:szCs w:val="32"/>
        </w:rPr>
        <w:t>Meeting</w:t>
      </w:r>
    </w:p>
    <w:p w14:paraId="1511C502" w14:textId="55EA9269" w:rsidR="004F6B4F" w:rsidRDefault="000A538A" w:rsidP="006C5603">
      <w:pPr>
        <w:ind w:left="4320"/>
        <w:rPr>
          <w:rFonts w:ascii="Times New Roman" w:hAnsi="Times New Roman"/>
          <w:b/>
          <w:sz w:val="32"/>
          <w:szCs w:val="32"/>
        </w:rPr>
      </w:pPr>
      <w:r>
        <w:rPr>
          <w:rFonts w:ascii="Times New Roman" w:hAnsi="Times New Roman"/>
          <w:bCs/>
          <w:sz w:val="32"/>
          <w:szCs w:val="32"/>
        </w:rPr>
        <w:t>August 18</w:t>
      </w:r>
      <w:r w:rsidR="005D0325">
        <w:rPr>
          <w:rFonts w:ascii="Times New Roman" w:hAnsi="Times New Roman"/>
          <w:bCs/>
          <w:sz w:val="32"/>
          <w:szCs w:val="32"/>
        </w:rPr>
        <w:t>,</w:t>
      </w:r>
      <w:r w:rsidR="004F6B4F" w:rsidRPr="00873663">
        <w:rPr>
          <w:rFonts w:ascii="Times New Roman" w:hAnsi="Times New Roman"/>
          <w:bCs/>
          <w:sz w:val="32"/>
          <w:szCs w:val="32"/>
        </w:rPr>
        <w:t xml:space="preserve"> 202</w:t>
      </w:r>
      <w:r w:rsidR="00496A56">
        <w:rPr>
          <w:rFonts w:ascii="Times New Roman" w:hAnsi="Times New Roman"/>
          <w:bCs/>
          <w:sz w:val="32"/>
          <w:szCs w:val="32"/>
        </w:rPr>
        <w:t>5</w:t>
      </w:r>
    </w:p>
    <w:p w14:paraId="48AA0EF7" w14:textId="71318D97" w:rsidR="00B37C16" w:rsidRPr="008E3CF7" w:rsidRDefault="00B37C16" w:rsidP="0098243D">
      <w:pPr>
        <w:jc w:val="center"/>
        <w:rPr>
          <w:rFonts w:ascii="Times New Roman" w:hAnsi="Times New Roman"/>
          <w:b/>
          <w:sz w:val="32"/>
          <w:szCs w:val="32"/>
        </w:rPr>
      </w:pPr>
      <w:r w:rsidRPr="008E3CF7">
        <w:rPr>
          <w:rFonts w:ascii="Times New Roman" w:hAnsi="Times New Roman"/>
          <w:b/>
          <w:sz w:val="32"/>
          <w:szCs w:val="32"/>
        </w:rPr>
        <w:t>AGENDA</w:t>
      </w:r>
    </w:p>
    <w:p w14:paraId="3F0D02A1" w14:textId="77777777" w:rsidR="00B37C16" w:rsidRPr="000233D5" w:rsidRDefault="00B37C16" w:rsidP="00101D44">
      <w:pPr>
        <w:rPr>
          <w:rFonts w:ascii="Times New Roman" w:hAnsi="Times New Roman"/>
          <w:b/>
        </w:rPr>
      </w:pPr>
    </w:p>
    <w:p w14:paraId="712ABFB7" w14:textId="4D746784"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6:00 P.M. – CALL TO ORDER, ROLL CALL, AND PLEDGE OF ALLEGIANCE</w:t>
      </w:r>
      <w:r w:rsidR="008E3CF7" w:rsidRPr="00605EEC">
        <w:rPr>
          <w:rFonts w:ascii="Times New Roman" w:hAnsi="Times New Roman"/>
          <w:b/>
          <w:sz w:val="22"/>
          <w:szCs w:val="22"/>
        </w:rPr>
        <w:br/>
      </w:r>
    </w:p>
    <w:p w14:paraId="1009B888" w14:textId="16AEDD81"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PUBLIC COMMENT ON MATTERS NOT ON AGENDA – </w:t>
      </w:r>
      <w:r w:rsidRPr="00605EEC">
        <w:rPr>
          <w:rFonts w:ascii="Times New Roman" w:hAnsi="Times New Roman"/>
          <w:i/>
          <w:sz w:val="18"/>
          <w:szCs w:val="18"/>
        </w:rPr>
        <w:t xml:space="preserve">As per the Brown Act, members of the community are free to speak on any item of interest to the public that is within the subject matter jurisdiction of the Board.  The Chair will recognize individuals who wish to speak.  Comments should be directed to the Board.  Each individual shall be given one opportunity to speak.  Please limit your comments to five minutes.  </w:t>
      </w:r>
      <w:r w:rsidR="008E3CF7" w:rsidRPr="00605EEC">
        <w:rPr>
          <w:rFonts w:ascii="Times New Roman" w:hAnsi="Times New Roman"/>
          <w:i/>
          <w:sz w:val="18"/>
          <w:szCs w:val="18"/>
        </w:rPr>
        <w:br/>
      </w:r>
    </w:p>
    <w:p w14:paraId="5FF9065B"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CONSENT CALENDAR – </w:t>
      </w:r>
      <w:r w:rsidRPr="00605EEC">
        <w:rPr>
          <w:rFonts w:ascii="Times New Roman" w:hAnsi="Times New Roman"/>
          <w:i/>
          <w:sz w:val="18"/>
          <w:szCs w:val="18"/>
        </w:rPr>
        <w:t>These items are expected to be routine and non-controversial.  The Board will act upon them at one time without discussion.  Any Board member, staff member or interested party may request that an item be removed from the consent calendar for discussion</w:t>
      </w:r>
      <w:r w:rsidRPr="00605EEC">
        <w:rPr>
          <w:rFonts w:ascii="Times New Roman" w:hAnsi="Times New Roman"/>
          <w:sz w:val="18"/>
          <w:szCs w:val="18"/>
        </w:rPr>
        <w:t>.</w:t>
      </w:r>
      <w:r w:rsidRPr="00605EEC">
        <w:rPr>
          <w:rFonts w:ascii="Times New Roman" w:hAnsi="Times New Roman"/>
          <w:sz w:val="22"/>
          <w:szCs w:val="22"/>
        </w:rPr>
        <w:t xml:space="preserve">  </w:t>
      </w:r>
    </w:p>
    <w:p w14:paraId="6F75BFCD" w14:textId="19CD1A48" w:rsidR="00B37C16" w:rsidRPr="00605EEC" w:rsidRDefault="00845FFB" w:rsidP="003F7D86">
      <w:pPr>
        <w:pStyle w:val="ColorfulList-Accent11"/>
        <w:numPr>
          <w:ilvl w:val="1"/>
          <w:numId w:val="1"/>
        </w:numPr>
        <w:ind w:left="1170" w:hanging="450"/>
        <w:rPr>
          <w:rFonts w:ascii="Times New Roman" w:hAnsi="Times New Roman"/>
          <w:b/>
          <w:sz w:val="22"/>
          <w:szCs w:val="22"/>
        </w:rPr>
      </w:pPr>
      <w:r w:rsidRPr="00605EEC">
        <w:rPr>
          <w:rFonts w:ascii="Times New Roman" w:hAnsi="Times New Roman"/>
          <w:sz w:val="22"/>
          <w:szCs w:val="22"/>
        </w:rPr>
        <w:t>Approval of</w:t>
      </w:r>
      <w:r w:rsidR="006F445A">
        <w:rPr>
          <w:rFonts w:ascii="Times New Roman" w:hAnsi="Times New Roman"/>
          <w:sz w:val="22"/>
          <w:szCs w:val="22"/>
        </w:rPr>
        <w:t xml:space="preserve"> </w:t>
      </w:r>
      <w:r w:rsidR="000A538A">
        <w:rPr>
          <w:rFonts w:ascii="Times New Roman" w:hAnsi="Times New Roman"/>
          <w:sz w:val="22"/>
          <w:szCs w:val="22"/>
        </w:rPr>
        <w:t>August</w:t>
      </w:r>
      <w:r w:rsidR="00BA2B6E">
        <w:rPr>
          <w:rFonts w:ascii="Times New Roman" w:hAnsi="Times New Roman"/>
          <w:sz w:val="22"/>
          <w:szCs w:val="22"/>
        </w:rPr>
        <w:t xml:space="preserve"> </w:t>
      </w:r>
      <w:r w:rsidR="00496A56">
        <w:rPr>
          <w:rFonts w:ascii="Times New Roman" w:hAnsi="Times New Roman"/>
          <w:sz w:val="22"/>
          <w:szCs w:val="22"/>
        </w:rPr>
        <w:t>2025</w:t>
      </w:r>
      <w:r w:rsidR="0098243D" w:rsidRPr="00605EEC">
        <w:rPr>
          <w:rFonts w:ascii="Times New Roman" w:hAnsi="Times New Roman"/>
          <w:sz w:val="22"/>
          <w:szCs w:val="22"/>
        </w:rPr>
        <w:t xml:space="preserve"> </w:t>
      </w:r>
      <w:r w:rsidR="006F445A">
        <w:rPr>
          <w:rFonts w:ascii="Times New Roman" w:hAnsi="Times New Roman"/>
          <w:sz w:val="22"/>
          <w:szCs w:val="22"/>
        </w:rPr>
        <w:t xml:space="preserve">Board Meeting </w:t>
      </w:r>
      <w:r w:rsidR="00B37C16" w:rsidRPr="00605EEC">
        <w:rPr>
          <w:rFonts w:ascii="Times New Roman" w:hAnsi="Times New Roman"/>
          <w:sz w:val="22"/>
          <w:szCs w:val="22"/>
        </w:rPr>
        <w:t xml:space="preserve">Agenda.  </w:t>
      </w:r>
      <w:r w:rsidR="00B37C16" w:rsidRPr="00605EEC">
        <w:rPr>
          <w:rFonts w:ascii="Times New Roman" w:hAnsi="Times New Roman"/>
          <w:b/>
          <w:sz w:val="22"/>
          <w:szCs w:val="22"/>
        </w:rPr>
        <w:t>(ACTION)</w:t>
      </w:r>
    </w:p>
    <w:p w14:paraId="134C0726" w14:textId="5C295E16" w:rsidR="00B37C16" w:rsidRPr="00730C56" w:rsidRDefault="00046757" w:rsidP="00730C5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Approval of</w:t>
      </w:r>
      <w:r w:rsidR="00F22900">
        <w:rPr>
          <w:rFonts w:ascii="Times New Roman" w:hAnsi="Times New Roman"/>
          <w:sz w:val="22"/>
          <w:szCs w:val="22"/>
        </w:rPr>
        <w:t xml:space="preserve"> </w:t>
      </w:r>
      <w:r w:rsidR="000A538A">
        <w:rPr>
          <w:rFonts w:ascii="Times New Roman" w:hAnsi="Times New Roman"/>
          <w:sz w:val="22"/>
          <w:szCs w:val="22"/>
        </w:rPr>
        <w:t>July</w:t>
      </w:r>
      <w:r w:rsidR="00496A56">
        <w:rPr>
          <w:rFonts w:ascii="Times New Roman" w:hAnsi="Times New Roman"/>
          <w:sz w:val="22"/>
          <w:szCs w:val="22"/>
        </w:rPr>
        <w:t xml:space="preserve"> </w:t>
      </w:r>
      <w:r w:rsidR="006A1CB7">
        <w:rPr>
          <w:rFonts w:ascii="Times New Roman" w:hAnsi="Times New Roman"/>
          <w:sz w:val="22"/>
          <w:szCs w:val="22"/>
        </w:rPr>
        <w:t>2025</w:t>
      </w:r>
      <w:r w:rsidR="0098243D" w:rsidRPr="00605EEC">
        <w:rPr>
          <w:rFonts w:ascii="Times New Roman" w:hAnsi="Times New Roman"/>
          <w:sz w:val="22"/>
          <w:szCs w:val="22"/>
        </w:rPr>
        <w:t xml:space="preserve"> </w:t>
      </w:r>
      <w:r w:rsidR="00B37C16" w:rsidRPr="00605EEC">
        <w:rPr>
          <w:rFonts w:ascii="Times New Roman" w:hAnsi="Times New Roman"/>
          <w:sz w:val="22"/>
          <w:szCs w:val="22"/>
        </w:rPr>
        <w:t xml:space="preserve">Board Meeting Minutes.  </w:t>
      </w:r>
      <w:r w:rsidR="00B37C16" w:rsidRPr="00605EEC">
        <w:rPr>
          <w:rFonts w:ascii="Times New Roman" w:hAnsi="Times New Roman"/>
          <w:b/>
          <w:sz w:val="22"/>
          <w:szCs w:val="22"/>
        </w:rPr>
        <w:t>(ACTION)</w:t>
      </w:r>
      <w:r w:rsidR="008E3CF7" w:rsidRPr="00730C56">
        <w:rPr>
          <w:rFonts w:ascii="Times New Roman" w:hAnsi="Times New Roman"/>
          <w:sz w:val="22"/>
          <w:szCs w:val="22"/>
        </w:rPr>
        <w:br/>
      </w:r>
    </w:p>
    <w:p w14:paraId="66BAF107" w14:textId="0E5E56B9"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ANNOUNCEMENTS – </w:t>
      </w:r>
      <w:r w:rsidRPr="00605EEC">
        <w:rPr>
          <w:rFonts w:ascii="Times New Roman" w:hAnsi="Times New Roman"/>
          <w:i/>
          <w:sz w:val="18"/>
          <w:szCs w:val="18"/>
        </w:rPr>
        <w:t>As per the Brown Act, a Board member may make a brief announcement or report on his or her own activities.  Board members may also provide a reference to staff or other resources for factual informatio</w:t>
      </w:r>
      <w:r w:rsidR="0098243D" w:rsidRPr="00605EEC">
        <w:rPr>
          <w:rFonts w:ascii="Times New Roman" w:hAnsi="Times New Roman"/>
          <w:i/>
          <w:sz w:val="18"/>
          <w:szCs w:val="18"/>
        </w:rPr>
        <w:t>n</w:t>
      </w:r>
      <w:r w:rsidRPr="00605EEC">
        <w:rPr>
          <w:rFonts w:ascii="Times New Roman" w:hAnsi="Times New Roman"/>
          <w:i/>
          <w:sz w:val="18"/>
          <w:szCs w:val="18"/>
        </w:rPr>
        <w:t xml:space="preserve"> request staff to report back to the Board at a subsequent meeting concerning any matter or take action to direct staff to place a matter of business on a future agenda.  </w:t>
      </w:r>
      <w:r w:rsidR="008E3CF7" w:rsidRPr="00605EEC">
        <w:rPr>
          <w:rFonts w:ascii="Times New Roman" w:hAnsi="Times New Roman"/>
          <w:i/>
          <w:sz w:val="22"/>
          <w:szCs w:val="22"/>
        </w:rPr>
        <w:br/>
      </w:r>
    </w:p>
    <w:p w14:paraId="2CBD8A89" w14:textId="77777777" w:rsidR="00B37C16" w:rsidRPr="00605EEC" w:rsidRDefault="00B37C16" w:rsidP="007C306F">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REPORTS </w:t>
      </w:r>
    </w:p>
    <w:p w14:paraId="2EC9DEFB" w14:textId="5EE69C21" w:rsidR="00697CA9" w:rsidRDefault="00DA3B92" w:rsidP="001C286B">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Library Report</w:t>
      </w:r>
    </w:p>
    <w:p w14:paraId="5000744E" w14:textId="77777777" w:rsidR="00697CA9" w:rsidRDefault="00697CA9" w:rsidP="00697CA9">
      <w:pPr>
        <w:pStyle w:val="ColorfulList-Accent11"/>
        <w:ind w:left="1170"/>
        <w:rPr>
          <w:rFonts w:ascii="Times New Roman" w:hAnsi="Times New Roman"/>
          <w:sz w:val="22"/>
          <w:szCs w:val="22"/>
        </w:rPr>
      </w:pPr>
    </w:p>
    <w:p w14:paraId="3F88A248" w14:textId="3E8717F7" w:rsidR="007D372E" w:rsidRDefault="003D1E14" w:rsidP="001C286B">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Park Grounds Maintenance</w:t>
      </w:r>
      <w:r w:rsidR="00697CA9">
        <w:rPr>
          <w:rFonts w:ascii="Times New Roman" w:hAnsi="Times New Roman"/>
          <w:sz w:val="22"/>
          <w:szCs w:val="22"/>
        </w:rPr>
        <w:t xml:space="preserve"> Report</w:t>
      </w:r>
    </w:p>
    <w:p w14:paraId="77C67C7E" w14:textId="77777777" w:rsidR="007D372E" w:rsidRDefault="007D372E" w:rsidP="007D372E">
      <w:pPr>
        <w:pStyle w:val="ListParagraph"/>
        <w:rPr>
          <w:rFonts w:ascii="Times New Roman" w:hAnsi="Times New Roman"/>
          <w:sz w:val="22"/>
          <w:szCs w:val="22"/>
        </w:rPr>
      </w:pPr>
    </w:p>
    <w:p w14:paraId="7E78804F" w14:textId="26A6873B" w:rsidR="00B37C16" w:rsidRPr="001C286B" w:rsidRDefault="007D372E" w:rsidP="001C286B">
      <w:pPr>
        <w:pStyle w:val="ColorfulList-Accent11"/>
        <w:numPr>
          <w:ilvl w:val="1"/>
          <w:numId w:val="1"/>
        </w:numPr>
        <w:ind w:left="1170" w:hanging="450"/>
        <w:rPr>
          <w:rFonts w:ascii="Times New Roman" w:hAnsi="Times New Roman"/>
          <w:sz w:val="22"/>
          <w:szCs w:val="22"/>
        </w:rPr>
      </w:pPr>
      <w:r>
        <w:rPr>
          <w:rFonts w:ascii="Times New Roman" w:hAnsi="Times New Roman"/>
          <w:sz w:val="22"/>
          <w:szCs w:val="22"/>
        </w:rPr>
        <w:t>Market Report</w:t>
      </w:r>
      <w:r w:rsidR="003F3391" w:rsidRPr="001C286B">
        <w:rPr>
          <w:rFonts w:ascii="Times New Roman" w:hAnsi="Times New Roman"/>
          <w:sz w:val="22"/>
          <w:szCs w:val="22"/>
        </w:rPr>
        <w:br/>
      </w:r>
    </w:p>
    <w:p w14:paraId="30B4B6B2" w14:textId="65E04D7E" w:rsidR="00E94122" w:rsidRPr="00605EEC" w:rsidRDefault="00E94122" w:rsidP="003F7D86">
      <w:pPr>
        <w:pStyle w:val="ColorfulList-Accent11"/>
        <w:numPr>
          <w:ilvl w:val="1"/>
          <w:numId w:val="1"/>
        </w:numPr>
        <w:ind w:left="1170" w:hanging="450"/>
        <w:rPr>
          <w:rFonts w:ascii="Times New Roman" w:hAnsi="Times New Roman"/>
          <w:sz w:val="22"/>
          <w:szCs w:val="22"/>
        </w:rPr>
      </w:pPr>
      <w:r w:rsidRPr="00605EEC">
        <w:rPr>
          <w:rFonts w:ascii="Times New Roman" w:hAnsi="Times New Roman"/>
          <w:sz w:val="22"/>
          <w:szCs w:val="22"/>
        </w:rPr>
        <w:t>Board Member Reports and Projects</w:t>
      </w:r>
      <w:r w:rsidR="003F3391" w:rsidRPr="00605EEC">
        <w:rPr>
          <w:rFonts w:ascii="Times New Roman" w:hAnsi="Times New Roman"/>
          <w:sz w:val="22"/>
          <w:szCs w:val="22"/>
        </w:rPr>
        <w:br/>
      </w:r>
    </w:p>
    <w:p w14:paraId="114FD4D5" w14:textId="3076D0A7" w:rsidR="00E94122" w:rsidRDefault="00E94122" w:rsidP="006E614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President’s</w:t>
      </w:r>
      <w:r w:rsidR="00B37C16" w:rsidRPr="00605EEC">
        <w:rPr>
          <w:rFonts w:ascii="Times New Roman" w:hAnsi="Times New Roman"/>
          <w:b/>
          <w:bCs/>
          <w:sz w:val="22"/>
          <w:szCs w:val="22"/>
        </w:rPr>
        <w:t xml:space="preserve"> Report</w:t>
      </w:r>
      <w:r w:rsidR="00B37C16" w:rsidRPr="00605EEC">
        <w:rPr>
          <w:rFonts w:ascii="Times New Roman" w:hAnsi="Times New Roman"/>
          <w:sz w:val="22"/>
          <w:szCs w:val="22"/>
        </w:rPr>
        <w:t xml:space="preserve"> – </w:t>
      </w:r>
      <w:r w:rsidRPr="00605EEC">
        <w:rPr>
          <w:rFonts w:ascii="Times New Roman" w:hAnsi="Times New Roman"/>
          <w:sz w:val="22"/>
          <w:szCs w:val="22"/>
        </w:rPr>
        <w:t>Michael Travers</w:t>
      </w:r>
      <w:r w:rsidR="003C13DA">
        <w:rPr>
          <w:rFonts w:ascii="Times New Roman" w:hAnsi="Times New Roman"/>
          <w:sz w:val="22"/>
          <w:szCs w:val="22"/>
        </w:rPr>
        <w:t>-</w:t>
      </w:r>
      <w:r w:rsidR="003C13DA" w:rsidRPr="003C13DA">
        <w:rPr>
          <w:rFonts w:ascii="Times New Roman" w:hAnsi="Times New Roman"/>
          <w:sz w:val="22"/>
          <w:szCs w:val="22"/>
        </w:rPr>
        <w:t xml:space="preserve"> </w:t>
      </w:r>
      <w:r w:rsidR="003C13DA" w:rsidRPr="00605EEC">
        <w:rPr>
          <w:rFonts w:ascii="Times New Roman" w:hAnsi="Times New Roman"/>
          <w:sz w:val="22"/>
          <w:szCs w:val="22"/>
        </w:rPr>
        <w:t>Facilities</w:t>
      </w:r>
      <w:r w:rsidR="003C13DA">
        <w:rPr>
          <w:rFonts w:ascii="Times New Roman" w:hAnsi="Times New Roman"/>
          <w:sz w:val="22"/>
          <w:szCs w:val="22"/>
        </w:rPr>
        <w:t>,</w:t>
      </w:r>
      <w:r w:rsidR="003C13DA" w:rsidRPr="003C13DA">
        <w:rPr>
          <w:rFonts w:ascii="Times New Roman" w:hAnsi="Times New Roman"/>
          <w:sz w:val="22"/>
          <w:szCs w:val="22"/>
        </w:rPr>
        <w:t xml:space="preserve"> </w:t>
      </w:r>
      <w:r w:rsidR="006E6143">
        <w:rPr>
          <w:rFonts w:ascii="Times New Roman" w:hAnsi="Times New Roman"/>
          <w:sz w:val="22"/>
          <w:szCs w:val="22"/>
        </w:rPr>
        <w:t>p</w:t>
      </w:r>
      <w:r w:rsidR="003C13DA" w:rsidRPr="00605EEC">
        <w:rPr>
          <w:rFonts w:ascii="Times New Roman" w:hAnsi="Times New Roman"/>
          <w:sz w:val="22"/>
          <w:szCs w:val="22"/>
        </w:rPr>
        <w:t>ersonnel, poli</w:t>
      </w:r>
      <w:r w:rsidR="006E6143">
        <w:rPr>
          <w:rFonts w:ascii="Times New Roman" w:hAnsi="Times New Roman"/>
          <w:sz w:val="22"/>
          <w:szCs w:val="22"/>
        </w:rPr>
        <w:t>cies, legal matters and insurance.</w:t>
      </w:r>
    </w:p>
    <w:p w14:paraId="2628FF91" w14:textId="750E77AB" w:rsidR="00E94122" w:rsidRPr="00605EEC" w:rsidRDefault="00E94122" w:rsidP="00E94122">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Treasurer’s Report</w:t>
      </w:r>
      <w:r w:rsidRPr="00605EEC">
        <w:rPr>
          <w:rFonts w:ascii="Times New Roman" w:hAnsi="Times New Roman"/>
          <w:sz w:val="22"/>
          <w:szCs w:val="22"/>
        </w:rPr>
        <w:t xml:space="preserve"> – Anne Solik</w:t>
      </w:r>
    </w:p>
    <w:p w14:paraId="3977B938" w14:textId="39843EA6" w:rsidR="00496A37" w:rsidRPr="00730C56" w:rsidRDefault="0042378A" w:rsidP="00730C56">
      <w:pPr>
        <w:pStyle w:val="ColorfulList-Accent11"/>
        <w:numPr>
          <w:ilvl w:val="3"/>
          <w:numId w:val="1"/>
        </w:numPr>
        <w:ind w:left="1890"/>
        <w:rPr>
          <w:rFonts w:ascii="Times New Roman" w:hAnsi="Times New Roman"/>
          <w:sz w:val="22"/>
          <w:szCs w:val="22"/>
        </w:rPr>
      </w:pPr>
      <w:r w:rsidRPr="00605EEC">
        <w:rPr>
          <w:rFonts w:ascii="Times New Roman" w:hAnsi="Times New Roman"/>
          <w:sz w:val="22"/>
          <w:szCs w:val="22"/>
        </w:rPr>
        <w:t xml:space="preserve">Accounts Payable &amp; Warrant Requests– </w:t>
      </w:r>
      <w:r w:rsidR="00E37E6C">
        <w:rPr>
          <w:rFonts w:ascii="Times New Roman" w:hAnsi="Times New Roman"/>
          <w:sz w:val="22"/>
          <w:szCs w:val="22"/>
        </w:rPr>
        <w:t>as presented</w:t>
      </w:r>
      <w:r w:rsidR="004954F2">
        <w:rPr>
          <w:rFonts w:ascii="Times New Roman" w:hAnsi="Times New Roman"/>
          <w:sz w:val="22"/>
          <w:szCs w:val="22"/>
        </w:rPr>
        <w:br/>
      </w:r>
      <w:r w:rsidR="00D20465">
        <w:rPr>
          <w:rFonts w:ascii="Times New Roman" w:hAnsi="Times New Roman"/>
          <w:sz w:val="22"/>
          <w:szCs w:val="22"/>
        </w:rPr>
        <w:t xml:space="preserve">Warrants as presented </w:t>
      </w:r>
      <w:r w:rsidR="00774EDC">
        <w:rPr>
          <w:rFonts w:ascii="Times New Roman" w:hAnsi="Times New Roman"/>
          <w:sz w:val="22"/>
          <w:szCs w:val="22"/>
        </w:rPr>
        <w:t xml:space="preserve">and to be submitted to County Auditor-Controller </w:t>
      </w:r>
      <w:r w:rsidR="004954F2" w:rsidRPr="00605EEC">
        <w:rPr>
          <w:rFonts w:ascii="Times New Roman" w:hAnsi="Times New Roman"/>
          <w:b/>
          <w:sz w:val="22"/>
          <w:szCs w:val="22"/>
        </w:rPr>
        <w:t>(ACTION)</w:t>
      </w:r>
      <w:r w:rsidR="004954F2">
        <w:rPr>
          <w:rFonts w:ascii="Times New Roman" w:hAnsi="Times New Roman"/>
          <w:sz w:val="22"/>
          <w:szCs w:val="22"/>
        </w:rPr>
        <w:t xml:space="preserve"> </w:t>
      </w:r>
    </w:p>
    <w:p w14:paraId="43016F28" w14:textId="59638AF9" w:rsidR="00BB2B9B" w:rsidRPr="00BB2B9B" w:rsidRDefault="00E15A46" w:rsidP="00BB2B9B">
      <w:pPr>
        <w:pStyle w:val="ColorfulList-Accent11"/>
        <w:numPr>
          <w:ilvl w:val="3"/>
          <w:numId w:val="1"/>
        </w:numPr>
        <w:ind w:left="1890"/>
        <w:rPr>
          <w:rFonts w:ascii="Times New Roman" w:hAnsi="Times New Roman"/>
          <w:sz w:val="22"/>
          <w:szCs w:val="22"/>
        </w:rPr>
      </w:pPr>
      <w:r>
        <w:rPr>
          <w:rFonts w:ascii="Times New Roman" w:hAnsi="Times New Roman"/>
          <w:sz w:val="22"/>
          <w:szCs w:val="22"/>
        </w:rPr>
        <w:t>Accounts Receivable</w:t>
      </w:r>
      <w:r w:rsidR="000B47AE">
        <w:rPr>
          <w:rFonts w:ascii="Times New Roman" w:hAnsi="Times New Roman"/>
          <w:sz w:val="22"/>
          <w:szCs w:val="22"/>
        </w:rPr>
        <w:t>-</w:t>
      </w:r>
      <w:r w:rsidR="00D365A5">
        <w:rPr>
          <w:rFonts w:ascii="Times New Roman" w:hAnsi="Times New Roman"/>
          <w:sz w:val="22"/>
          <w:szCs w:val="22"/>
        </w:rPr>
        <w:t xml:space="preserve"> Payments received, as presented.</w:t>
      </w:r>
    </w:p>
    <w:p w14:paraId="44A43E01" w14:textId="00DDD856" w:rsidR="007D372E" w:rsidRPr="00AA1663" w:rsidRDefault="003F3391" w:rsidP="00AA1663">
      <w:pPr>
        <w:pStyle w:val="ColorfulList-Accent11"/>
        <w:numPr>
          <w:ilvl w:val="2"/>
          <w:numId w:val="1"/>
        </w:numPr>
        <w:ind w:left="1530"/>
        <w:rPr>
          <w:rFonts w:ascii="Times New Roman" w:hAnsi="Times New Roman"/>
          <w:sz w:val="22"/>
          <w:szCs w:val="22"/>
        </w:rPr>
      </w:pPr>
      <w:r w:rsidRPr="00605EEC">
        <w:rPr>
          <w:rFonts w:ascii="Times New Roman" w:hAnsi="Times New Roman"/>
          <w:b/>
          <w:bCs/>
          <w:sz w:val="22"/>
          <w:szCs w:val="22"/>
        </w:rPr>
        <w:t>Outreach</w:t>
      </w:r>
      <w:r w:rsidR="007D372E">
        <w:rPr>
          <w:rFonts w:ascii="Times New Roman" w:hAnsi="Times New Roman"/>
          <w:b/>
          <w:bCs/>
          <w:sz w:val="22"/>
          <w:szCs w:val="22"/>
        </w:rPr>
        <w:t xml:space="preserve"> Report</w:t>
      </w:r>
    </w:p>
    <w:p w14:paraId="2CC60C66" w14:textId="09824277" w:rsidR="008E3CF7" w:rsidRPr="00BA2B6E" w:rsidRDefault="008E3CF7" w:rsidP="00BA2B6E">
      <w:pPr>
        <w:pStyle w:val="ColorfulList-Accent11"/>
        <w:ind w:left="0"/>
        <w:rPr>
          <w:rFonts w:ascii="Times New Roman" w:hAnsi="Times New Roman"/>
          <w:sz w:val="22"/>
          <w:szCs w:val="22"/>
        </w:rPr>
      </w:pPr>
    </w:p>
    <w:p w14:paraId="76E0A96D" w14:textId="41A09A8C" w:rsidR="003B2B7E" w:rsidRPr="003D1E14" w:rsidRDefault="006C0F56" w:rsidP="003D1E14">
      <w:pPr>
        <w:pStyle w:val="ColorfulList-Accent11"/>
        <w:numPr>
          <w:ilvl w:val="0"/>
          <w:numId w:val="1"/>
        </w:numPr>
        <w:rPr>
          <w:rFonts w:ascii="Times New Roman" w:hAnsi="Times New Roman"/>
          <w:b/>
          <w:sz w:val="22"/>
          <w:szCs w:val="22"/>
        </w:rPr>
      </w:pPr>
      <w:r>
        <w:rPr>
          <w:rFonts w:ascii="Times New Roman" w:hAnsi="Times New Roman"/>
          <w:b/>
          <w:sz w:val="22"/>
          <w:szCs w:val="22"/>
        </w:rPr>
        <w:t>NEW BUSINESS</w:t>
      </w:r>
    </w:p>
    <w:p w14:paraId="1870DB09" w14:textId="3E7C4BBA" w:rsidR="007D372E" w:rsidRDefault="007D372E" w:rsidP="00F0060A">
      <w:pPr>
        <w:pStyle w:val="ColorfulList-Accent11"/>
        <w:numPr>
          <w:ilvl w:val="1"/>
          <w:numId w:val="1"/>
        </w:numPr>
        <w:rPr>
          <w:rFonts w:ascii="Times New Roman" w:hAnsi="Times New Roman"/>
          <w:sz w:val="22"/>
          <w:szCs w:val="22"/>
        </w:rPr>
      </w:pPr>
      <w:r>
        <w:rPr>
          <w:rFonts w:ascii="Times New Roman" w:hAnsi="Times New Roman"/>
          <w:sz w:val="22"/>
          <w:szCs w:val="22"/>
        </w:rPr>
        <w:t>Review</w:t>
      </w:r>
      <w:r w:rsidR="003D1E14">
        <w:rPr>
          <w:rFonts w:ascii="Times New Roman" w:hAnsi="Times New Roman"/>
          <w:sz w:val="22"/>
          <w:szCs w:val="22"/>
        </w:rPr>
        <w:t xml:space="preserve"> Proposed</w:t>
      </w:r>
      <w:r>
        <w:rPr>
          <w:rFonts w:ascii="Times New Roman" w:hAnsi="Times New Roman"/>
          <w:sz w:val="22"/>
          <w:szCs w:val="22"/>
        </w:rPr>
        <w:t xml:space="preserve"> 2025/2026 Budget</w:t>
      </w:r>
    </w:p>
    <w:p w14:paraId="059A14BC" w14:textId="45789AF6" w:rsidR="007D372E" w:rsidRDefault="007D372E" w:rsidP="00F0060A">
      <w:pPr>
        <w:pStyle w:val="ColorfulList-Accent11"/>
        <w:numPr>
          <w:ilvl w:val="1"/>
          <w:numId w:val="1"/>
        </w:numPr>
        <w:rPr>
          <w:rFonts w:ascii="Times New Roman" w:hAnsi="Times New Roman"/>
          <w:sz w:val="22"/>
          <w:szCs w:val="22"/>
        </w:rPr>
      </w:pPr>
      <w:r>
        <w:rPr>
          <w:rFonts w:ascii="Times New Roman" w:hAnsi="Times New Roman"/>
          <w:sz w:val="22"/>
          <w:szCs w:val="22"/>
        </w:rPr>
        <w:t>Annual Tasks Calendar</w:t>
      </w:r>
    </w:p>
    <w:p w14:paraId="2887F965" w14:textId="3A0B5679" w:rsidR="003D1E14" w:rsidRDefault="003D1E14" w:rsidP="003D1E14">
      <w:pPr>
        <w:pStyle w:val="ColorfulList-Accent11"/>
        <w:numPr>
          <w:ilvl w:val="1"/>
          <w:numId w:val="1"/>
        </w:numPr>
        <w:rPr>
          <w:rFonts w:ascii="Times New Roman" w:hAnsi="Times New Roman"/>
          <w:sz w:val="22"/>
          <w:szCs w:val="22"/>
        </w:rPr>
      </w:pPr>
      <w:r>
        <w:rPr>
          <w:rFonts w:ascii="Times New Roman" w:hAnsi="Times New Roman"/>
          <w:sz w:val="22"/>
          <w:szCs w:val="22"/>
        </w:rPr>
        <w:t xml:space="preserve">Grounds </w:t>
      </w:r>
      <w:r w:rsidR="00AA1663">
        <w:rPr>
          <w:rFonts w:ascii="Times New Roman" w:hAnsi="Times New Roman"/>
          <w:sz w:val="22"/>
          <w:szCs w:val="22"/>
        </w:rPr>
        <w:t>Maintenance Position</w:t>
      </w:r>
    </w:p>
    <w:p w14:paraId="600129AF" w14:textId="31CB214D" w:rsidR="000A538A" w:rsidRDefault="000A538A" w:rsidP="003D1E14">
      <w:pPr>
        <w:pStyle w:val="ColorfulList-Accent11"/>
        <w:numPr>
          <w:ilvl w:val="1"/>
          <w:numId w:val="1"/>
        </w:numPr>
        <w:rPr>
          <w:rFonts w:ascii="Times New Roman" w:hAnsi="Times New Roman"/>
          <w:sz w:val="22"/>
          <w:szCs w:val="22"/>
        </w:rPr>
      </w:pPr>
      <w:r>
        <w:rPr>
          <w:rFonts w:ascii="Times New Roman" w:hAnsi="Times New Roman"/>
          <w:sz w:val="22"/>
          <w:szCs w:val="22"/>
        </w:rPr>
        <w:t>CSDA Conference, 2025</w:t>
      </w:r>
    </w:p>
    <w:p w14:paraId="1218DA4B" w14:textId="77777777" w:rsidR="00AA1663" w:rsidRDefault="00AA1663" w:rsidP="00AA1663">
      <w:pPr>
        <w:pStyle w:val="ColorfulList-Accent11"/>
        <w:ind w:left="1440"/>
        <w:rPr>
          <w:rFonts w:ascii="Times New Roman" w:hAnsi="Times New Roman"/>
          <w:sz w:val="22"/>
          <w:szCs w:val="22"/>
        </w:rPr>
      </w:pPr>
    </w:p>
    <w:p w14:paraId="06E16DDB" w14:textId="4C2D8EDF" w:rsidR="00697CA9" w:rsidRPr="00AA1663" w:rsidRDefault="00CE2A39" w:rsidP="00AA1663">
      <w:pPr>
        <w:pStyle w:val="ColorfulList-Accent11"/>
        <w:numPr>
          <w:ilvl w:val="0"/>
          <w:numId w:val="1"/>
        </w:numPr>
        <w:rPr>
          <w:rFonts w:ascii="Times New Roman" w:hAnsi="Times New Roman"/>
          <w:b/>
          <w:sz w:val="22"/>
          <w:szCs w:val="22"/>
        </w:rPr>
      </w:pPr>
      <w:r>
        <w:rPr>
          <w:rFonts w:ascii="Times New Roman" w:hAnsi="Times New Roman"/>
          <w:b/>
          <w:sz w:val="22"/>
          <w:szCs w:val="22"/>
        </w:rPr>
        <w:t>OLD BUSINESS</w:t>
      </w:r>
    </w:p>
    <w:p w14:paraId="414B0A71" w14:textId="58C792D1" w:rsidR="00F0060A" w:rsidRPr="007D372E" w:rsidRDefault="00F0060A" w:rsidP="007D372E">
      <w:pPr>
        <w:pStyle w:val="ColorfulList-Accent11"/>
        <w:numPr>
          <w:ilvl w:val="1"/>
          <w:numId w:val="1"/>
        </w:numPr>
        <w:rPr>
          <w:rFonts w:ascii="Times New Roman" w:hAnsi="Times New Roman"/>
          <w:sz w:val="22"/>
          <w:szCs w:val="22"/>
        </w:rPr>
      </w:pPr>
      <w:r>
        <w:rPr>
          <w:rFonts w:ascii="Times New Roman" w:hAnsi="Times New Roman"/>
          <w:sz w:val="22"/>
          <w:szCs w:val="22"/>
        </w:rPr>
        <w:t>Picnic in the Park 2025</w:t>
      </w:r>
    </w:p>
    <w:p w14:paraId="3ACD14E8" w14:textId="68F70C1F" w:rsidR="008E3CF7" w:rsidRPr="00605EEC" w:rsidRDefault="008E3CF7" w:rsidP="00CE2A39">
      <w:pPr>
        <w:pStyle w:val="ColorfulList-Accent11"/>
        <w:ind w:left="1080"/>
        <w:rPr>
          <w:rFonts w:ascii="Times New Roman" w:hAnsi="Times New Roman"/>
          <w:b/>
          <w:sz w:val="22"/>
          <w:szCs w:val="22"/>
        </w:rPr>
      </w:pPr>
    </w:p>
    <w:p w14:paraId="0D4E7499" w14:textId="2C169F0B" w:rsidR="00B37C16" w:rsidRPr="004A4411" w:rsidRDefault="00B37C16" w:rsidP="000553D8">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 xml:space="preserve">NEXT MEETING:  </w:t>
      </w:r>
      <w:r w:rsidRPr="00605EEC">
        <w:rPr>
          <w:rFonts w:ascii="Times New Roman" w:hAnsi="Times New Roman"/>
          <w:sz w:val="22"/>
          <w:szCs w:val="22"/>
        </w:rPr>
        <w:t>Next regular meeti</w:t>
      </w:r>
      <w:r w:rsidR="000E34BF">
        <w:rPr>
          <w:rFonts w:ascii="Times New Roman" w:hAnsi="Times New Roman"/>
          <w:sz w:val="22"/>
          <w:szCs w:val="22"/>
        </w:rPr>
        <w:t>ng is Monday</w:t>
      </w:r>
      <w:r w:rsidR="00452B27">
        <w:rPr>
          <w:rFonts w:ascii="Times New Roman" w:hAnsi="Times New Roman"/>
          <w:sz w:val="22"/>
          <w:szCs w:val="22"/>
        </w:rPr>
        <w:t>,</w:t>
      </w:r>
      <w:r w:rsidR="00F22900">
        <w:rPr>
          <w:rFonts w:ascii="Times New Roman" w:hAnsi="Times New Roman"/>
          <w:sz w:val="22"/>
          <w:szCs w:val="22"/>
        </w:rPr>
        <w:t xml:space="preserve"> </w:t>
      </w:r>
      <w:r w:rsidR="000A538A">
        <w:rPr>
          <w:rFonts w:ascii="Times New Roman" w:hAnsi="Times New Roman"/>
          <w:sz w:val="22"/>
          <w:szCs w:val="22"/>
        </w:rPr>
        <w:t>September 15</w:t>
      </w:r>
      <w:bookmarkStart w:id="0" w:name="_GoBack"/>
      <w:bookmarkEnd w:id="0"/>
      <w:r w:rsidR="005A0B68" w:rsidRPr="00605EEC">
        <w:rPr>
          <w:rFonts w:ascii="Times New Roman" w:hAnsi="Times New Roman"/>
          <w:sz w:val="22"/>
          <w:szCs w:val="22"/>
        </w:rPr>
        <w:t xml:space="preserve">, </w:t>
      </w:r>
      <w:r w:rsidR="00A4010A" w:rsidRPr="00605EEC">
        <w:rPr>
          <w:rFonts w:ascii="Times New Roman" w:hAnsi="Times New Roman"/>
          <w:sz w:val="22"/>
          <w:szCs w:val="22"/>
        </w:rPr>
        <w:t>202</w:t>
      </w:r>
      <w:r w:rsidR="00496A56">
        <w:rPr>
          <w:rFonts w:ascii="Times New Roman" w:hAnsi="Times New Roman"/>
          <w:sz w:val="22"/>
          <w:szCs w:val="22"/>
        </w:rPr>
        <w:t>5</w:t>
      </w:r>
      <w:r w:rsidR="005A0B68" w:rsidRPr="00605EEC">
        <w:rPr>
          <w:rFonts w:ascii="Times New Roman" w:hAnsi="Times New Roman"/>
          <w:sz w:val="22"/>
          <w:szCs w:val="22"/>
        </w:rPr>
        <w:t>.</w:t>
      </w:r>
    </w:p>
    <w:p w14:paraId="363A40E4" w14:textId="77777777" w:rsidR="004A4411" w:rsidRPr="00605EEC" w:rsidRDefault="004A4411" w:rsidP="004A4411">
      <w:pPr>
        <w:pStyle w:val="ColorfulList-Accent11"/>
        <w:rPr>
          <w:rFonts w:ascii="Times New Roman" w:hAnsi="Times New Roman"/>
          <w:b/>
          <w:sz w:val="22"/>
          <w:szCs w:val="22"/>
        </w:rPr>
      </w:pPr>
    </w:p>
    <w:p w14:paraId="15DBC792" w14:textId="77777777" w:rsidR="00B37C16" w:rsidRPr="00605EEC" w:rsidRDefault="00B37C16" w:rsidP="00DF46E9">
      <w:pPr>
        <w:pStyle w:val="ColorfulList-Accent11"/>
        <w:numPr>
          <w:ilvl w:val="0"/>
          <w:numId w:val="1"/>
        </w:numPr>
        <w:rPr>
          <w:rFonts w:ascii="Times New Roman" w:hAnsi="Times New Roman"/>
          <w:b/>
          <w:sz w:val="22"/>
          <w:szCs w:val="22"/>
        </w:rPr>
      </w:pPr>
      <w:r w:rsidRPr="00605EEC">
        <w:rPr>
          <w:rFonts w:ascii="Times New Roman" w:hAnsi="Times New Roman"/>
          <w:b/>
          <w:sz w:val="22"/>
          <w:szCs w:val="22"/>
        </w:rPr>
        <w:t>ADJOURNMENT</w:t>
      </w:r>
    </w:p>
    <w:sectPr w:rsidR="00B37C16" w:rsidRPr="00605EEC" w:rsidSect="008E3C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30FB9" w14:textId="77777777" w:rsidR="00E85F61" w:rsidRDefault="00E85F61" w:rsidP="00DF46E9">
      <w:r>
        <w:separator/>
      </w:r>
    </w:p>
  </w:endnote>
  <w:endnote w:type="continuationSeparator" w:id="0">
    <w:p w14:paraId="370054F0" w14:textId="77777777" w:rsidR="00E85F61" w:rsidRDefault="00E85F61" w:rsidP="00DF4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9D862" w14:textId="77777777" w:rsidR="00B37C16" w:rsidRDefault="00B37C16" w:rsidP="00DF46E9">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1D61D" w14:textId="77777777" w:rsidR="00B37C16" w:rsidRPr="00DF46E9" w:rsidRDefault="00B37C16" w:rsidP="00DF46E9">
    <w:pPr>
      <w:pStyle w:val="Footer"/>
      <w:tabs>
        <w:tab w:val="clear" w:pos="4320"/>
        <w:tab w:val="clear" w:pos="8640"/>
        <w:tab w:val="center" w:pos="4680"/>
        <w:tab w:val="right" w:pos="9360"/>
      </w:tabs>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785C" w14:textId="77777777" w:rsidR="008E5966" w:rsidRDefault="008E59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D4D8A" w14:textId="77777777" w:rsidR="00E85F61" w:rsidRDefault="00E85F61" w:rsidP="00DF46E9">
      <w:r>
        <w:separator/>
      </w:r>
    </w:p>
  </w:footnote>
  <w:footnote w:type="continuationSeparator" w:id="0">
    <w:p w14:paraId="27B5F1E9" w14:textId="77777777" w:rsidR="00E85F61" w:rsidRDefault="00E85F61" w:rsidP="00DF46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31E78" w14:textId="77777777" w:rsidR="008E5966" w:rsidRDefault="008E59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EEF9" w14:textId="67429AB1" w:rsidR="0098243D" w:rsidRPr="00873663" w:rsidRDefault="0098243D" w:rsidP="0098243D">
    <w:pPr>
      <w:tabs>
        <w:tab w:val="left" w:pos="1731"/>
        <w:tab w:val="center" w:pos="4320"/>
      </w:tabs>
      <w:jc w:val="center"/>
      <w:rPr>
        <w:rFonts w:ascii="Times New Roman" w:hAnsi="Times New Roman"/>
        <w:b/>
        <w:sz w:val="32"/>
        <w:szCs w:val="32"/>
        <w:u w:val="single"/>
      </w:rPr>
    </w:pPr>
    <w:r w:rsidRPr="00873663">
      <w:rPr>
        <w:rFonts w:ascii="Times New Roman" w:hAnsi="Times New Roman"/>
        <w:b/>
        <w:sz w:val="32"/>
        <w:szCs w:val="32"/>
        <w:u w:val="single"/>
      </w:rPr>
      <w:t>OAK TREE PARK AND RECREATION DISTRICT</w:t>
    </w:r>
  </w:p>
  <w:p w14:paraId="5052EC9E" w14:textId="337414BF" w:rsidR="0098243D" w:rsidRPr="0098243D" w:rsidRDefault="0098243D" w:rsidP="00873663">
    <w:pPr>
      <w:jc w:val="center"/>
      <w:rPr>
        <w:rFonts w:ascii="Times New Roman" w:hAnsi="Times New Roman"/>
        <w:sz w:val="20"/>
        <w:szCs w:val="20"/>
      </w:rPr>
    </w:pPr>
    <w:r w:rsidRPr="0098243D">
      <w:rPr>
        <w:rFonts w:ascii="Times New Roman" w:hAnsi="Times New Roman"/>
        <w:sz w:val="20"/>
        <w:szCs w:val="20"/>
      </w:rPr>
      <w:t xml:space="preserve">18847 Oak Tree Road, Nevada City, CA  </w:t>
    </w:r>
    <w:proofErr w:type="gramStart"/>
    <w:r w:rsidRPr="0098243D">
      <w:rPr>
        <w:rFonts w:ascii="Times New Roman" w:hAnsi="Times New Roman"/>
        <w:sz w:val="20"/>
        <w:szCs w:val="20"/>
      </w:rPr>
      <w:t>95959</w:t>
    </w:r>
    <w:r w:rsidR="008E5966">
      <w:rPr>
        <w:rFonts w:ascii="Times New Roman" w:hAnsi="Times New Roman"/>
        <w:sz w:val="20"/>
        <w:szCs w:val="20"/>
      </w:rPr>
      <w:t xml:space="preserve">  otprd.christinareese</w:t>
    </w:r>
    <w:r w:rsidRPr="0098243D">
      <w:rPr>
        <w:rFonts w:ascii="Times New Roman" w:hAnsi="Times New Roman"/>
        <w:sz w:val="20"/>
        <w:szCs w:val="20"/>
      </w:rPr>
      <w:t>@gmail.com</w:t>
    </w:r>
    <w:proofErr w:type="gramEnd"/>
  </w:p>
  <w:p w14:paraId="431C9DA3" w14:textId="77777777" w:rsidR="0098243D" w:rsidRPr="0098243D" w:rsidRDefault="0098243D" w:rsidP="0098243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11AA5" w14:textId="77777777" w:rsidR="008E5966" w:rsidRDefault="008E59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6CCE0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492A98"/>
    <w:multiLevelType w:val="hybridMultilevel"/>
    <w:tmpl w:val="830A7476"/>
    <w:lvl w:ilvl="0" w:tplc="0409000F">
      <w:start w:val="1"/>
      <w:numFmt w:val="decimal"/>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15:restartNumberingAfterBreak="0">
    <w:nsid w:val="1CE24E4D"/>
    <w:multiLevelType w:val="hybridMultilevel"/>
    <w:tmpl w:val="6F522680"/>
    <w:lvl w:ilvl="0" w:tplc="0409001B">
      <w:start w:val="1"/>
      <w:numFmt w:val="lowerRoman"/>
      <w:lvlText w:val="%1."/>
      <w:lvlJc w:val="righ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21420EF6"/>
    <w:multiLevelType w:val="hybridMultilevel"/>
    <w:tmpl w:val="78EC6D6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220C5706"/>
    <w:multiLevelType w:val="hybridMultilevel"/>
    <w:tmpl w:val="D138E56C"/>
    <w:lvl w:ilvl="0" w:tplc="0409000F">
      <w:start w:val="1"/>
      <w:numFmt w:val="decimal"/>
      <w:lvlText w:val="%1."/>
      <w:lvlJc w:val="left"/>
      <w:pPr>
        <w:ind w:left="720" w:hanging="360"/>
      </w:pPr>
      <w:rPr>
        <w:rFonts w:cs="Times New Roman"/>
      </w:rPr>
    </w:lvl>
    <w:lvl w:ilvl="1" w:tplc="D1A42CDA">
      <w:start w:val="1"/>
      <w:numFmt w:val="upperLetter"/>
      <w:lvlText w:val="%2."/>
      <w:lvlJc w:val="left"/>
      <w:pPr>
        <w:ind w:left="1440" w:hanging="360"/>
      </w:pPr>
      <w:rPr>
        <w:rFonts w:cs="Times New Roman"/>
        <w:b/>
      </w:rPr>
    </w:lvl>
    <w:lvl w:ilvl="2" w:tplc="0409001B">
      <w:start w:val="1"/>
      <w:numFmt w:val="lowerRoman"/>
      <w:lvlText w:val="%3."/>
      <w:lvlJc w:val="right"/>
      <w:pPr>
        <w:ind w:left="2160" w:hanging="180"/>
      </w:pPr>
      <w:rPr>
        <w:b/>
      </w:rPr>
    </w:lvl>
    <w:lvl w:ilvl="3" w:tplc="DECCCCF4">
      <w:start w:val="1"/>
      <w:numFmt w:val="lowerLetter"/>
      <w:lvlText w:val="%4."/>
      <w:lvlJc w:val="left"/>
      <w:pPr>
        <w:ind w:left="2160" w:hanging="360"/>
      </w:pPr>
      <w:rPr>
        <w:rFonts w:cs="Times New Roman"/>
        <w:b/>
        <w:i w:val="0"/>
        <w:iCs w:val="0"/>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0043A90"/>
    <w:multiLevelType w:val="hybridMultilevel"/>
    <w:tmpl w:val="CB2C030A"/>
    <w:lvl w:ilvl="0" w:tplc="D1A42CDA">
      <w:start w:val="1"/>
      <w:numFmt w:val="upperLetter"/>
      <w:lvlText w:val="%1."/>
      <w:lvlJc w:val="left"/>
      <w:pPr>
        <w:ind w:left="1440" w:hanging="360"/>
      </w:pPr>
      <w:rPr>
        <w:rFonts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D1263F"/>
    <w:multiLevelType w:val="hybridMultilevel"/>
    <w:tmpl w:val="08982E96"/>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15:restartNumberingAfterBreak="0">
    <w:nsid w:val="66674A89"/>
    <w:multiLevelType w:val="hybridMultilevel"/>
    <w:tmpl w:val="8A403AFC"/>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
  </w:num>
  <w:num w:numId="2">
    <w:abstractNumId w:val="2"/>
  </w:num>
  <w:num w:numId="3">
    <w:abstractNumId w:val="0"/>
  </w:num>
  <w:num w:numId="4">
    <w:abstractNumId w:val="1"/>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6F"/>
    <w:rsid w:val="00004039"/>
    <w:rsid w:val="00012583"/>
    <w:rsid w:val="0002027B"/>
    <w:rsid w:val="00020A51"/>
    <w:rsid w:val="000233D5"/>
    <w:rsid w:val="00035C85"/>
    <w:rsid w:val="00045F5E"/>
    <w:rsid w:val="00046757"/>
    <w:rsid w:val="000553D8"/>
    <w:rsid w:val="00061CE4"/>
    <w:rsid w:val="0006438D"/>
    <w:rsid w:val="00074F06"/>
    <w:rsid w:val="000815BF"/>
    <w:rsid w:val="000938EA"/>
    <w:rsid w:val="00095BF8"/>
    <w:rsid w:val="00096DE8"/>
    <w:rsid w:val="000A538A"/>
    <w:rsid w:val="000A6555"/>
    <w:rsid w:val="000A7226"/>
    <w:rsid w:val="000B47AE"/>
    <w:rsid w:val="000B51E2"/>
    <w:rsid w:val="000C25FF"/>
    <w:rsid w:val="000C40C1"/>
    <w:rsid w:val="000C6925"/>
    <w:rsid w:val="000C74C7"/>
    <w:rsid w:val="000D11DA"/>
    <w:rsid w:val="000D5AB9"/>
    <w:rsid w:val="000E34BF"/>
    <w:rsid w:val="000E5EF2"/>
    <w:rsid w:val="000E6751"/>
    <w:rsid w:val="000F398B"/>
    <w:rsid w:val="00101D44"/>
    <w:rsid w:val="00102000"/>
    <w:rsid w:val="001119E6"/>
    <w:rsid w:val="001170F4"/>
    <w:rsid w:val="001172A8"/>
    <w:rsid w:val="00122AD7"/>
    <w:rsid w:val="00124024"/>
    <w:rsid w:val="00126F60"/>
    <w:rsid w:val="001331C6"/>
    <w:rsid w:val="0013591E"/>
    <w:rsid w:val="00135B85"/>
    <w:rsid w:val="00136377"/>
    <w:rsid w:val="001429D9"/>
    <w:rsid w:val="00143BC3"/>
    <w:rsid w:val="00163AC1"/>
    <w:rsid w:val="001829AF"/>
    <w:rsid w:val="0018562A"/>
    <w:rsid w:val="00186015"/>
    <w:rsid w:val="001946DA"/>
    <w:rsid w:val="001A0A52"/>
    <w:rsid w:val="001A13DB"/>
    <w:rsid w:val="001A4871"/>
    <w:rsid w:val="001B0841"/>
    <w:rsid w:val="001B1BBC"/>
    <w:rsid w:val="001B41DD"/>
    <w:rsid w:val="001B484A"/>
    <w:rsid w:val="001C286B"/>
    <w:rsid w:val="001C4303"/>
    <w:rsid w:val="001C6322"/>
    <w:rsid w:val="001D014A"/>
    <w:rsid w:val="001D27BC"/>
    <w:rsid w:val="001E02E5"/>
    <w:rsid w:val="001F5490"/>
    <w:rsid w:val="00200CAF"/>
    <w:rsid w:val="0020767C"/>
    <w:rsid w:val="002123DF"/>
    <w:rsid w:val="002162F9"/>
    <w:rsid w:val="00224ABF"/>
    <w:rsid w:val="00230805"/>
    <w:rsid w:val="0023094F"/>
    <w:rsid w:val="002323C1"/>
    <w:rsid w:val="00247116"/>
    <w:rsid w:val="002519D9"/>
    <w:rsid w:val="002562B2"/>
    <w:rsid w:val="00262591"/>
    <w:rsid w:val="00262B44"/>
    <w:rsid w:val="002651DD"/>
    <w:rsid w:val="002749B4"/>
    <w:rsid w:val="00274CE3"/>
    <w:rsid w:val="00283F18"/>
    <w:rsid w:val="002935DE"/>
    <w:rsid w:val="00297546"/>
    <w:rsid w:val="002A13A8"/>
    <w:rsid w:val="002B18E3"/>
    <w:rsid w:val="002B2EA7"/>
    <w:rsid w:val="002B5BCD"/>
    <w:rsid w:val="002B6AF3"/>
    <w:rsid w:val="002E0B9C"/>
    <w:rsid w:val="002E3535"/>
    <w:rsid w:val="002E6438"/>
    <w:rsid w:val="002F0F30"/>
    <w:rsid w:val="002F2215"/>
    <w:rsid w:val="0030138B"/>
    <w:rsid w:val="00303287"/>
    <w:rsid w:val="00304C30"/>
    <w:rsid w:val="00315B40"/>
    <w:rsid w:val="003231BA"/>
    <w:rsid w:val="003239C2"/>
    <w:rsid w:val="00337A1B"/>
    <w:rsid w:val="00340B71"/>
    <w:rsid w:val="00344777"/>
    <w:rsid w:val="00345459"/>
    <w:rsid w:val="00357691"/>
    <w:rsid w:val="00365D9F"/>
    <w:rsid w:val="0037031D"/>
    <w:rsid w:val="00374471"/>
    <w:rsid w:val="003809CC"/>
    <w:rsid w:val="00382E86"/>
    <w:rsid w:val="0038376F"/>
    <w:rsid w:val="00394AAE"/>
    <w:rsid w:val="00397194"/>
    <w:rsid w:val="003977D9"/>
    <w:rsid w:val="003A7DA0"/>
    <w:rsid w:val="003B009A"/>
    <w:rsid w:val="003B2B7E"/>
    <w:rsid w:val="003B2D0C"/>
    <w:rsid w:val="003C13DA"/>
    <w:rsid w:val="003D1E14"/>
    <w:rsid w:val="003D53F7"/>
    <w:rsid w:val="003D70CF"/>
    <w:rsid w:val="003F3391"/>
    <w:rsid w:val="003F5E6C"/>
    <w:rsid w:val="003F71CB"/>
    <w:rsid w:val="003F7D86"/>
    <w:rsid w:val="004166A1"/>
    <w:rsid w:val="004220E4"/>
    <w:rsid w:val="0042378A"/>
    <w:rsid w:val="004309C4"/>
    <w:rsid w:val="00431D26"/>
    <w:rsid w:val="00434C01"/>
    <w:rsid w:val="00440B4C"/>
    <w:rsid w:val="0044501C"/>
    <w:rsid w:val="00447FC2"/>
    <w:rsid w:val="00452B27"/>
    <w:rsid w:val="00462459"/>
    <w:rsid w:val="00462898"/>
    <w:rsid w:val="00466937"/>
    <w:rsid w:val="00471AD9"/>
    <w:rsid w:val="004752F4"/>
    <w:rsid w:val="00477DAA"/>
    <w:rsid w:val="004813B7"/>
    <w:rsid w:val="00483CF6"/>
    <w:rsid w:val="004954F2"/>
    <w:rsid w:val="00496A37"/>
    <w:rsid w:val="00496A56"/>
    <w:rsid w:val="004A052B"/>
    <w:rsid w:val="004A4411"/>
    <w:rsid w:val="004A594B"/>
    <w:rsid w:val="004B5FDC"/>
    <w:rsid w:val="004C4645"/>
    <w:rsid w:val="004C6AA9"/>
    <w:rsid w:val="004D5FBA"/>
    <w:rsid w:val="004D70BD"/>
    <w:rsid w:val="004E74DB"/>
    <w:rsid w:val="004F6B4F"/>
    <w:rsid w:val="004F731E"/>
    <w:rsid w:val="00503997"/>
    <w:rsid w:val="00505390"/>
    <w:rsid w:val="00506664"/>
    <w:rsid w:val="005147FE"/>
    <w:rsid w:val="00517982"/>
    <w:rsid w:val="00524D3B"/>
    <w:rsid w:val="00525472"/>
    <w:rsid w:val="0052781D"/>
    <w:rsid w:val="00534832"/>
    <w:rsid w:val="0053553A"/>
    <w:rsid w:val="005446D2"/>
    <w:rsid w:val="005458D0"/>
    <w:rsid w:val="005645BB"/>
    <w:rsid w:val="00564FB3"/>
    <w:rsid w:val="00564FC3"/>
    <w:rsid w:val="00567880"/>
    <w:rsid w:val="00570311"/>
    <w:rsid w:val="00574F29"/>
    <w:rsid w:val="00575C30"/>
    <w:rsid w:val="00587029"/>
    <w:rsid w:val="005A0B68"/>
    <w:rsid w:val="005B466F"/>
    <w:rsid w:val="005B483B"/>
    <w:rsid w:val="005C1936"/>
    <w:rsid w:val="005D0325"/>
    <w:rsid w:val="005D081F"/>
    <w:rsid w:val="005D7322"/>
    <w:rsid w:val="005E2CB2"/>
    <w:rsid w:val="005E2E59"/>
    <w:rsid w:val="005E35C7"/>
    <w:rsid w:val="005F724A"/>
    <w:rsid w:val="00600A85"/>
    <w:rsid w:val="00605EEC"/>
    <w:rsid w:val="0060695B"/>
    <w:rsid w:val="00607501"/>
    <w:rsid w:val="006104B2"/>
    <w:rsid w:val="00613E99"/>
    <w:rsid w:val="00617587"/>
    <w:rsid w:val="00624957"/>
    <w:rsid w:val="00632003"/>
    <w:rsid w:val="00642D69"/>
    <w:rsid w:val="00643125"/>
    <w:rsid w:val="00650E11"/>
    <w:rsid w:val="00651DAF"/>
    <w:rsid w:val="00657A5E"/>
    <w:rsid w:val="006601FB"/>
    <w:rsid w:val="006603AD"/>
    <w:rsid w:val="006618B3"/>
    <w:rsid w:val="00672402"/>
    <w:rsid w:val="006834FF"/>
    <w:rsid w:val="006871D4"/>
    <w:rsid w:val="00697CA9"/>
    <w:rsid w:val="006A0DDB"/>
    <w:rsid w:val="006A1CB7"/>
    <w:rsid w:val="006A7418"/>
    <w:rsid w:val="006B2AC0"/>
    <w:rsid w:val="006B302C"/>
    <w:rsid w:val="006B3195"/>
    <w:rsid w:val="006B7740"/>
    <w:rsid w:val="006C0F56"/>
    <w:rsid w:val="006C1734"/>
    <w:rsid w:val="006C4015"/>
    <w:rsid w:val="006C5603"/>
    <w:rsid w:val="006D3695"/>
    <w:rsid w:val="006D3A54"/>
    <w:rsid w:val="006E3C90"/>
    <w:rsid w:val="006E6143"/>
    <w:rsid w:val="006F445A"/>
    <w:rsid w:val="00706EBA"/>
    <w:rsid w:val="00710918"/>
    <w:rsid w:val="00720F12"/>
    <w:rsid w:val="00722483"/>
    <w:rsid w:val="00730C56"/>
    <w:rsid w:val="00730E6B"/>
    <w:rsid w:val="00743F78"/>
    <w:rsid w:val="00774EDC"/>
    <w:rsid w:val="00777E9C"/>
    <w:rsid w:val="00785623"/>
    <w:rsid w:val="007954B9"/>
    <w:rsid w:val="00795505"/>
    <w:rsid w:val="007A0A5C"/>
    <w:rsid w:val="007A11DF"/>
    <w:rsid w:val="007A49E0"/>
    <w:rsid w:val="007A68B5"/>
    <w:rsid w:val="007C306F"/>
    <w:rsid w:val="007C66B7"/>
    <w:rsid w:val="007C6EE1"/>
    <w:rsid w:val="007C7787"/>
    <w:rsid w:val="007D372E"/>
    <w:rsid w:val="007E130F"/>
    <w:rsid w:val="007E3B9C"/>
    <w:rsid w:val="007F60F3"/>
    <w:rsid w:val="007F671C"/>
    <w:rsid w:val="0080482F"/>
    <w:rsid w:val="00805582"/>
    <w:rsid w:val="008076F9"/>
    <w:rsid w:val="0081549A"/>
    <w:rsid w:val="008211BE"/>
    <w:rsid w:val="0084464D"/>
    <w:rsid w:val="00845FFB"/>
    <w:rsid w:val="00853F3B"/>
    <w:rsid w:val="00854517"/>
    <w:rsid w:val="00864CB9"/>
    <w:rsid w:val="00867390"/>
    <w:rsid w:val="00867896"/>
    <w:rsid w:val="00873663"/>
    <w:rsid w:val="008752EC"/>
    <w:rsid w:val="008760A9"/>
    <w:rsid w:val="00876AF8"/>
    <w:rsid w:val="008825EC"/>
    <w:rsid w:val="00887477"/>
    <w:rsid w:val="008919C0"/>
    <w:rsid w:val="008A21F1"/>
    <w:rsid w:val="008A43C3"/>
    <w:rsid w:val="008A7EB4"/>
    <w:rsid w:val="008B08D7"/>
    <w:rsid w:val="008B15A0"/>
    <w:rsid w:val="008B64FE"/>
    <w:rsid w:val="008C2098"/>
    <w:rsid w:val="008C5BD5"/>
    <w:rsid w:val="008D5C6E"/>
    <w:rsid w:val="008D659A"/>
    <w:rsid w:val="008E3CF7"/>
    <w:rsid w:val="008E5966"/>
    <w:rsid w:val="008F0028"/>
    <w:rsid w:val="008F0C2C"/>
    <w:rsid w:val="008F2C8A"/>
    <w:rsid w:val="008F596F"/>
    <w:rsid w:val="008F78CF"/>
    <w:rsid w:val="00901C03"/>
    <w:rsid w:val="0090300A"/>
    <w:rsid w:val="009068BB"/>
    <w:rsid w:val="009129F7"/>
    <w:rsid w:val="00912BDA"/>
    <w:rsid w:val="00913D3A"/>
    <w:rsid w:val="0092356C"/>
    <w:rsid w:val="009256E1"/>
    <w:rsid w:val="00930201"/>
    <w:rsid w:val="00931183"/>
    <w:rsid w:val="00943020"/>
    <w:rsid w:val="009434F7"/>
    <w:rsid w:val="00946E5D"/>
    <w:rsid w:val="0094701C"/>
    <w:rsid w:val="00962D88"/>
    <w:rsid w:val="00967EF8"/>
    <w:rsid w:val="00976158"/>
    <w:rsid w:val="00976354"/>
    <w:rsid w:val="0098243D"/>
    <w:rsid w:val="00983B80"/>
    <w:rsid w:val="00984361"/>
    <w:rsid w:val="00990BE3"/>
    <w:rsid w:val="00990EC7"/>
    <w:rsid w:val="00996AD0"/>
    <w:rsid w:val="009A0F2B"/>
    <w:rsid w:val="009C2BAF"/>
    <w:rsid w:val="009D769D"/>
    <w:rsid w:val="009D7E8E"/>
    <w:rsid w:val="009D7F94"/>
    <w:rsid w:val="009F15A3"/>
    <w:rsid w:val="009F391A"/>
    <w:rsid w:val="009F4417"/>
    <w:rsid w:val="009F6D71"/>
    <w:rsid w:val="00A12F65"/>
    <w:rsid w:val="00A1385F"/>
    <w:rsid w:val="00A13A93"/>
    <w:rsid w:val="00A14CA6"/>
    <w:rsid w:val="00A220EF"/>
    <w:rsid w:val="00A22125"/>
    <w:rsid w:val="00A3235D"/>
    <w:rsid w:val="00A3731B"/>
    <w:rsid w:val="00A4010A"/>
    <w:rsid w:val="00A402A8"/>
    <w:rsid w:val="00A468FF"/>
    <w:rsid w:val="00A54E8F"/>
    <w:rsid w:val="00A565E4"/>
    <w:rsid w:val="00A61042"/>
    <w:rsid w:val="00A612BD"/>
    <w:rsid w:val="00A727DE"/>
    <w:rsid w:val="00A87830"/>
    <w:rsid w:val="00A9246B"/>
    <w:rsid w:val="00A96363"/>
    <w:rsid w:val="00A96A0D"/>
    <w:rsid w:val="00AA1663"/>
    <w:rsid w:val="00AB1E4A"/>
    <w:rsid w:val="00AB21B0"/>
    <w:rsid w:val="00AB5243"/>
    <w:rsid w:val="00AD030B"/>
    <w:rsid w:val="00AD05AD"/>
    <w:rsid w:val="00AD1D4D"/>
    <w:rsid w:val="00AD3033"/>
    <w:rsid w:val="00AD50CE"/>
    <w:rsid w:val="00AD577F"/>
    <w:rsid w:val="00AD7A38"/>
    <w:rsid w:val="00AE390F"/>
    <w:rsid w:val="00AE5AA0"/>
    <w:rsid w:val="00AF2791"/>
    <w:rsid w:val="00AF3AFC"/>
    <w:rsid w:val="00AF67F4"/>
    <w:rsid w:val="00B11EFE"/>
    <w:rsid w:val="00B212EA"/>
    <w:rsid w:val="00B27CE0"/>
    <w:rsid w:val="00B347EC"/>
    <w:rsid w:val="00B36525"/>
    <w:rsid w:val="00B37C16"/>
    <w:rsid w:val="00B40417"/>
    <w:rsid w:val="00B437FA"/>
    <w:rsid w:val="00B750E5"/>
    <w:rsid w:val="00B812A1"/>
    <w:rsid w:val="00B82168"/>
    <w:rsid w:val="00B826B2"/>
    <w:rsid w:val="00B854A8"/>
    <w:rsid w:val="00B91B82"/>
    <w:rsid w:val="00B94FF9"/>
    <w:rsid w:val="00B96B9F"/>
    <w:rsid w:val="00B96BAA"/>
    <w:rsid w:val="00B9775F"/>
    <w:rsid w:val="00BA148A"/>
    <w:rsid w:val="00BA2B6E"/>
    <w:rsid w:val="00BA3D1A"/>
    <w:rsid w:val="00BA602C"/>
    <w:rsid w:val="00BB1042"/>
    <w:rsid w:val="00BB2B9B"/>
    <w:rsid w:val="00BB2BE9"/>
    <w:rsid w:val="00BB4CF7"/>
    <w:rsid w:val="00BC4D5C"/>
    <w:rsid w:val="00BD1410"/>
    <w:rsid w:val="00BF212F"/>
    <w:rsid w:val="00BF2989"/>
    <w:rsid w:val="00C17981"/>
    <w:rsid w:val="00C44234"/>
    <w:rsid w:val="00C5078B"/>
    <w:rsid w:val="00C540DE"/>
    <w:rsid w:val="00C557D0"/>
    <w:rsid w:val="00C5661F"/>
    <w:rsid w:val="00C57866"/>
    <w:rsid w:val="00C73E7D"/>
    <w:rsid w:val="00C8080C"/>
    <w:rsid w:val="00C84649"/>
    <w:rsid w:val="00C84D55"/>
    <w:rsid w:val="00C87E74"/>
    <w:rsid w:val="00C947C5"/>
    <w:rsid w:val="00CA26D0"/>
    <w:rsid w:val="00CA3EB9"/>
    <w:rsid w:val="00CA44E0"/>
    <w:rsid w:val="00CB2BA4"/>
    <w:rsid w:val="00CB3322"/>
    <w:rsid w:val="00CB4FD3"/>
    <w:rsid w:val="00CC07C4"/>
    <w:rsid w:val="00CD1319"/>
    <w:rsid w:val="00CD1E63"/>
    <w:rsid w:val="00CD4AB1"/>
    <w:rsid w:val="00CE2A39"/>
    <w:rsid w:val="00CF024B"/>
    <w:rsid w:val="00CF37DF"/>
    <w:rsid w:val="00D03AF7"/>
    <w:rsid w:val="00D0478F"/>
    <w:rsid w:val="00D20465"/>
    <w:rsid w:val="00D308AC"/>
    <w:rsid w:val="00D32391"/>
    <w:rsid w:val="00D344B3"/>
    <w:rsid w:val="00D352D0"/>
    <w:rsid w:val="00D362FB"/>
    <w:rsid w:val="00D365A5"/>
    <w:rsid w:val="00D37C70"/>
    <w:rsid w:val="00D42790"/>
    <w:rsid w:val="00D428FD"/>
    <w:rsid w:val="00D43AA1"/>
    <w:rsid w:val="00D45CD0"/>
    <w:rsid w:val="00D54AA1"/>
    <w:rsid w:val="00D563EF"/>
    <w:rsid w:val="00D62CA3"/>
    <w:rsid w:val="00D648BB"/>
    <w:rsid w:val="00D80494"/>
    <w:rsid w:val="00D84EFA"/>
    <w:rsid w:val="00D91AC7"/>
    <w:rsid w:val="00D931EB"/>
    <w:rsid w:val="00D971DE"/>
    <w:rsid w:val="00DA3B92"/>
    <w:rsid w:val="00DA4716"/>
    <w:rsid w:val="00DA6316"/>
    <w:rsid w:val="00DB2B7D"/>
    <w:rsid w:val="00DC44AE"/>
    <w:rsid w:val="00DD35D7"/>
    <w:rsid w:val="00DE5BA0"/>
    <w:rsid w:val="00DF18AB"/>
    <w:rsid w:val="00DF46E9"/>
    <w:rsid w:val="00DF69D9"/>
    <w:rsid w:val="00E106EE"/>
    <w:rsid w:val="00E15A46"/>
    <w:rsid w:val="00E170F8"/>
    <w:rsid w:val="00E22388"/>
    <w:rsid w:val="00E22A7D"/>
    <w:rsid w:val="00E27081"/>
    <w:rsid w:val="00E3275F"/>
    <w:rsid w:val="00E33416"/>
    <w:rsid w:val="00E37E6C"/>
    <w:rsid w:val="00E43EA4"/>
    <w:rsid w:val="00E4553D"/>
    <w:rsid w:val="00E479A6"/>
    <w:rsid w:val="00E47ADE"/>
    <w:rsid w:val="00E50BAA"/>
    <w:rsid w:val="00E6076C"/>
    <w:rsid w:val="00E71278"/>
    <w:rsid w:val="00E717A5"/>
    <w:rsid w:val="00E76658"/>
    <w:rsid w:val="00E775EC"/>
    <w:rsid w:val="00E85F61"/>
    <w:rsid w:val="00E90FE5"/>
    <w:rsid w:val="00E94122"/>
    <w:rsid w:val="00EA2FF7"/>
    <w:rsid w:val="00EA3F3A"/>
    <w:rsid w:val="00EA7741"/>
    <w:rsid w:val="00EB0235"/>
    <w:rsid w:val="00EB5417"/>
    <w:rsid w:val="00EC4383"/>
    <w:rsid w:val="00EC5517"/>
    <w:rsid w:val="00EC78FD"/>
    <w:rsid w:val="00EE26CE"/>
    <w:rsid w:val="00EE2755"/>
    <w:rsid w:val="00EE4ACD"/>
    <w:rsid w:val="00EF2593"/>
    <w:rsid w:val="00EF4E32"/>
    <w:rsid w:val="00EF709D"/>
    <w:rsid w:val="00F0060A"/>
    <w:rsid w:val="00F01B88"/>
    <w:rsid w:val="00F15EDF"/>
    <w:rsid w:val="00F16636"/>
    <w:rsid w:val="00F22900"/>
    <w:rsid w:val="00F23ECD"/>
    <w:rsid w:val="00F24437"/>
    <w:rsid w:val="00F253CF"/>
    <w:rsid w:val="00F27F78"/>
    <w:rsid w:val="00F35681"/>
    <w:rsid w:val="00F3569F"/>
    <w:rsid w:val="00F36F2C"/>
    <w:rsid w:val="00F40DFC"/>
    <w:rsid w:val="00F41DDF"/>
    <w:rsid w:val="00F5482F"/>
    <w:rsid w:val="00F55752"/>
    <w:rsid w:val="00F74F32"/>
    <w:rsid w:val="00F75EBD"/>
    <w:rsid w:val="00F822AF"/>
    <w:rsid w:val="00F964F6"/>
    <w:rsid w:val="00FB43E5"/>
    <w:rsid w:val="00FB571D"/>
    <w:rsid w:val="00FB6262"/>
    <w:rsid w:val="00FB772E"/>
    <w:rsid w:val="00FC64F6"/>
    <w:rsid w:val="00FE1E3E"/>
    <w:rsid w:val="00FE22BC"/>
    <w:rsid w:val="00FE2428"/>
    <w:rsid w:val="00FE5658"/>
    <w:rsid w:val="00FF2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35369"/>
  <w15:docId w15:val="{15040EFC-0B39-4405-B9B9-B1C79B01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5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99"/>
    <w:rsid w:val="007C306F"/>
    <w:pPr>
      <w:ind w:left="720"/>
      <w:contextualSpacing/>
    </w:pPr>
  </w:style>
  <w:style w:type="paragraph" w:styleId="FootnoteText">
    <w:name w:val="footnote text"/>
    <w:basedOn w:val="Normal"/>
    <w:link w:val="FootnoteTextChar"/>
    <w:uiPriority w:val="99"/>
    <w:rsid w:val="00DF46E9"/>
  </w:style>
  <w:style w:type="character" w:customStyle="1" w:styleId="FootnoteTextChar">
    <w:name w:val="Footnote Text Char"/>
    <w:basedOn w:val="DefaultParagraphFont"/>
    <w:link w:val="FootnoteText"/>
    <w:uiPriority w:val="99"/>
    <w:locked/>
    <w:rsid w:val="00DF46E9"/>
    <w:rPr>
      <w:rFonts w:cs="Times New Roman"/>
      <w:sz w:val="24"/>
    </w:rPr>
  </w:style>
  <w:style w:type="character" w:styleId="FootnoteReference">
    <w:name w:val="footnote reference"/>
    <w:basedOn w:val="DefaultParagraphFont"/>
    <w:uiPriority w:val="99"/>
    <w:rsid w:val="00DF46E9"/>
    <w:rPr>
      <w:rFonts w:cs="Times New Roman"/>
      <w:vertAlign w:val="superscript"/>
    </w:rPr>
  </w:style>
  <w:style w:type="paragraph" w:styleId="Header">
    <w:name w:val="header"/>
    <w:basedOn w:val="Normal"/>
    <w:link w:val="HeaderChar"/>
    <w:uiPriority w:val="99"/>
    <w:rsid w:val="00DF46E9"/>
    <w:pPr>
      <w:tabs>
        <w:tab w:val="center" w:pos="4320"/>
        <w:tab w:val="right" w:pos="8640"/>
      </w:tabs>
    </w:pPr>
  </w:style>
  <w:style w:type="character" w:customStyle="1" w:styleId="HeaderChar">
    <w:name w:val="Header Char"/>
    <w:basedOn w:val="DefaultParagraphFont"/>
    <w:link w:val="Header"/>
    <w:uiPriority w:val="99"/>
    <w:locked/>
    <w:rsid w:val="00DF46E9"/>
    <w:rPr>
      <w:rFonts w:cs="Times New Roman"/>
      <w:sz w:val="24"/>
    </w:rPr>
  </w:style>
  <w:style w:type="paragraph" w:styleId="Footer">
    <w:name w:val="footer"/>
    <w:basedOn w:val="Normal"/>
    <w:link w:val="FooterChar"/>
    <w:uiPriority w:val="99"/>
    <w:rsid w:val="00DF46E9"/>
    <w:pPr>
      <w:tabs>
        <w:tab w:val="center" w:pos="4320"/>
        <w:tab w:val="right" w:pos="8640"/>
      </w:tabs>
    </w:pPr>
  </w:style>
  <w:style w:type="character" w:customStyle="1" w:styleId="FooterChar">
    <w:name w:val="Footer Char"/>
    <w:basedOn w:val="DefaultParagraphFont"/>
    <w:link w:val="Footer"/>
    <w:uiPriority w:val="99"/>
    <w:locked/>
    <w:rsid w:val="00DF46E9"/>
    <w:rPr>
      <w:rFonts w:cs="Times New Roman"/>
      <w:sz w:val="24"/>
    </w:rPr>
  </w:style>
  <w:style w:type="character" w:styleId="Strong">
    <w:name w:val="Strong"/>
    <w:basedOn w:val="DefaultParagraphFont"/>
    <w:uiPriority w:val="99"/>
    <w:qFormat/>
    <w:rsid w:val="001F5490"/>
    <w:rPr>
      <w:rFonts w:cs="Times New Roman"/>
      <w:b/>
    </w:rPr>
  </w:style>
  <w:style w:type="paragraph" w:styleId="NoSpacing">
    <w:name w:val="No Spacing"/>
    <w:uiPriority w:val="99"/>
    <w:qFormat/>
    <w:rsid w:val="00101D44"/>
    <w:rPr>
      <w:sz w:val="24"/>
      <w:szCs w:val="24"/>
    </w:rPr>
  </w:style>
  <w:style w:type="paragraph" w:styleId="BalloonText">
    <w:name w:val="Balloon Text"/>
    <w:basedOn w:val="Normal"/>
    <w:link w:val="BalloonTextChar"/>
    <w:uiPriority w:val="99"/>
    <w:semiHidden/>
    <w:rsid w:val="00E334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3416"/>
    <w:rPr>
      <w:rFonts w:ascii="Tahoma" w:hAnsi="Tahoma" w:cs="Tahoma"/>
      <w:sz w:val="16"/>
      <w:szCs w:val="16"/>
    </w:rPr>
  </w:style>
  <w:style w:type="paragraph" w:styleId="ListParagraph">
    <w:name w:val="List Paragraph"/>
    <w:basedOn w:val="Normal"/>
    <w:uiPriority w:val="34"/>
    <w:qFormat/>
    <w:rsid w:val="007D3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1A359-942A-45E4-BA0F-0CA8517B0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OAK TREE PARK AND RECREATION DISTRICT</vt:lpstr>
    </vt:vector>
  </TitlesOfParts>
  <Company>Hewlett-Packard Company</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 TREE PARK AND RECREATION DISTRICT</dc:title>
  <dc:creator>Kelly Moreno</dc:creator>
  <cp:lastModifiedBy>Administrator</cp:lastModifiedBy>
  <cp:revision>3</cp:revision>
  <cp:lastPrinted>2022-02-03T22:43:00Z</cp:lastPrinted>
  <dcterms:created xsi:type="dcterms:W3CDTF">2025-08-04T19:37:00Z</dcterms:created>
  <dcterms:modified xsi:type="dcterms:W3CDTF">2025-08-04T19:40:00Z</dcterms:modified>
</cp:coreProperties>
</file>